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A27F1" w14:textId="77777777" w:rsidR="006B0ECF" w:rsidRDefault="006E14A3" w:rsidP="007919F0">
      <w:pPr>
        <w:pStyle w:val="Kop1"/>
        <w:rPr>
          <w:lang w:val="en-GB"/>
        </w:rPr>
      </w:pPr>
      <w:bookmarkStart w:id="0" w:name="_Toc513022691"/>
      <w:r w:rsidRPr="006E14A3">
        <w:rPr>
          <w:lang w:val="en-GB"/>
        </w:rPr>
        <w:t>Contents</w:t>
      </w:r>
      <w:bookmarkEnd w:id="0"/>
    </w:p>
    <w:p w14:paraId="51CB12CE" w14:textId="77777777" w:rsidR="006E14A3" w:rsidRDefault="006E14A3" w:rsidP="006E14A3">
      <w:pPr>
        <w:spacing w:after="0" w:line="240" w:lineRule="auto"/>
        <w:rPr>
          <w:rFonts w:ascii="Tahoma" w:hAnsi="Tahoma" w:cs="Tahoma"/>
          <w:b/>
          <w:sz w:val="20"/>
          <w:szCs w:val="20"/>
          <w:lang w:val="en-GB"/>
        </w:rPr>
      </w:pPr>
    </w:p>
    <w:p w14:paraId="769D42E6" w14:textId="77777777" w:rsidR="007919F0" w:rsidRPr="007919F0" w:rsidRDefault="006E14A3" w:rsidP="007919F0">
      <w:pPr>
        <w:pStyle w:val="Inhopg1"/>
        <w:rPr>
          <w:rFonts w:ascii="Tahoma" w:hAnsi="Tahoma" w:cs="Tahoma"/>
          <w:noProof/>
          <w:sz w:val="20"/>
          <w:szCs w:val="20"/>
        </w:rPr>
      </w:pPr>
      <w:r w:rsidRPr="007919F0">
        <w:rPr>
          <w:rFonts w:ascii="Tahoma" w:eastAsiaTheme="minorHAnsi" w:hAnsi="Tahoma" w:cs="Tahoma"/>
          <w:b/>
          <w:sz w:val="20"/>
          <w:szCs w:val="20"/>
          <w:lang w:val="en-GB"/>
        </w:rPr>
        <w:fldChar w:fldCharType="begin"/>
      </w:r>
      <w:r w:rsidRPr="007919F0">
        <w:rPr>
          <w:rFonts w:ascii="Tahoma" w:hAnsi="Tahoma" w:cs="Tahoma"/>
          <w:b/>
          <w:sz w:val="20"/>
          <w:szCs w:val="20"/>
          <w:lang w:val="en-GB"/>
        </w:rPr>
        <w:instrText xml:space="preserve"> TOC \o "1-2" \h \z \u </w:instrText>
      </w:r>
      <w:r w:rsidRPr="007919F0">
        <w:rPr>
          <w:rFonts w:ascii="Tahoma" w:eastAsiaTheme="minorHAnsi" w:hAnsi="Tahoma" w:cs="Tahoma"/>
          <w:b/>
          <w:sz w:val="20"/>
          <w:szCs w:val="20"/>
          <w:lang w:val="en-GB"/>
        </w:rPr>
        <w:fldChar w:fldCharType="separate"/>
      </w:r>
      <w:hyperlink w:anchor="_Toc513022691" w:history="1">
        <w:r w:rsidR="007919F0" w:rsidRPr="007919F0">
          <w:rPr>
            <w:rStyle w:val="Hyperlink"/>
            <w:rFonts w:ascii="Tahoma" w:hAnsi="Tahoma" w:cs="Tahoma"/>
            <w:noProof/>
            <w:sz w:val="20"/>
            <w:szCs w:val="20"/>
            <w:lang w:val="en-GB"/>
          </w:rPr>
          <w:t>Contents</w:t>
        </w:r>
        <w:r w:rsidR="007919F0" w:rsidRPr="007919F0">
          <w:rPr>
            <w:rFonts w:ascii="Tahoma" w:hAnsi="Tahoma" w:cs="Tahoma"/>
            <w:noProof/>
            <w:webHidden/>
            <w:sz w:val="20"/>
            <w:szCs w:val="20"/>
          </w:rPr>
          <w:tab/>
        </w:r>
        <w:r w:rsidR="007919F0" w:rsidRPr="007919F0">
          <w:rPr>
            <w:rFonts w:ascii="Tahoma" w:hAnsi="Tahoma" w:cs="Tahoma"/>
            <w:noProof/>
            <w:webHidden/>
            <w:sz w:val="20"/>
            <w:szCs w:val="20"/>
          </w:rPr>
          <w:fldChar w:fldCharType="begin"/>
        </w:r>
        <w:r w:rsidR="007919F0" w:rsidRPr="007919F0">
          <w:rPr>
            <w:rFonts w:ascii="Tahoma" w:hAnsi="Tahoma" w:cs="Tahoma"/>
            <w:noProof/>
            <w:webHidden/>
            <w:sz w:val="20"/>
            <w:szCs w:val="20"/>
          </w:rPr>
          <w:instrText xml:space="preserve"> PAGEREF _Toc513022691 \h </w:instrText>
        </w:r>
        <w:r w:rsidR="007919F0" w:rsidRPr="007919F0">
          <w:rPr>
            <w:rFonts w:ascii="Tahoma" w:hAnsi="Tahoma" w:cs="Tahoma"/>
            <w:noProof/>
            <w:webHidden/>
            <w:sz w:val="20"/>
            <w:szCs w:val="20"/>
          </w:rPr>
        </w:r>
        <w:r w:rsidR="007919F0" w:rsidRPr="007919F0">
          <w:rPr>
            <w:rFonts w:ascii="Tahoma" w:hAnsi="Tahoma" w:cs="Tahoma"/>
            <w:noProof/>
            <w:webHidden/>
            <w:sz w:val="20"/>
            <w:szCs w:val="20"/>
          </w:rPr>
          <w:fldChar w:fldCharType="separate"/>
        </w:r>
        <w:r w:rsidR="007919F0" w:rsidRPr="007919F0">
          <w:rPr>
            <w:rFonts w:ascii="Tahoma" w:hAnsi="Tahoma" w:cs="Tahoma"/>
            <w:noProof/>
            <w:webHidden/>
            <w:sz w:val="20"/>
            <w:szCs w:val="20"/>
          </w:rPr>
          <w:t>1</w:t>
        </w:r>
        <w:r w:rsidR="007919F0" w:rsidRPr="007919F0">
          <w:rPr>
            <w:rFonts w:ascii="Tahoma" w:hAnsi="Tahoma" w:cs="Tahoma"/>
            <w:noProof/>
            <w:webHidden/>
            <w:sz w:val="20"/>
            <w:szCs w:val="20"/>
          </w:rPr>
          <w:fldChar w:fldCharType="end"/>
        </w:r>
      </w:hyperlink>
    </w:p>
    <w:p w14:paraId="0A1C5823" w14:textId="77777777" w:rsidR="007919F0" w:rsidRDefault="007919F0" w:rsidP="007919F0">
      <w:pPr>
        <w:pStyle w:val="Inhopg1"/>
        <w:rPr>
          <w:rStyle w:val="Hyperlink"/>
          <w:rFonts w:ascii="Tahoma" w:hAnsi="Tahoma" w:cs="Tahoma"/>
          <w:noProof/>
          <w:sz w:val="20"/>
          <w:szCs w:val="20"/>
        </w:rPr>
      </w:pPr>
    </w:p>
    <w:p w14:paraId="7C6DDD73" w14:textId="77777777" w:rsidR="007919F0" w:rsidRPr="007919F0" w:rsidRDefault="007919F0" w:rsidP="007919F0">
      <w:pPr>
        <w:pStyle w:val="Inhopg1"/>
        <w:rPr>
          <w:rFonts w:ascii="Tahoma" w:hAnsi="Tahoma" w:cs="Tahoma"/>
          <w:noProof/>
          <w:sz w:val="20"/>
          <w:szCs w:val="20"/>
        </w:rPr>
      </w:pPr>
      <w:hyperlink w:anchor="_Toc513022692" w:history="1">
        <w:r w:rsidRPr="007919F0">
          <w:rPr>
            <w:rStyle w:val="Hyperlink"/>
            <w:rFonts w:ascii="Tahoma" w:hAnsi="Tahoma" w:cs="Tahoma"/>
            <w:noProof/>
            <w:sz w:val="20"/>
            <w:szCs w:val="20"/>
            <w:lang w:val="en-US"/>
          </w:rPr>
          <w:t>Definitions</w:t>
        </w:r>
        <w:r w:rsidRPr="007919F0">
          <w:rPr>
            <w:rFonts w:ascii="Tahoma" w:hAnsi="Tahoma" w:cs="Tahoma"/>
            <w:noProof/>
            <w:webHidden/>
            <w:sz w:val="20"/>
            <w:szCs w:val="20"/>
          </w:rPr>
          <w:tab/>
        </w:r>
        <w:r w:rsidRPr="007919F0">
          <w:rPr>
            <w:rFonts w:ascii="Tahoma" w:hAnsi="Tahoma" w:cs="Tahoma"/>
            <w:noProof/>
            <w:webHidden/>
            <w:sz w:val="20"/>
            <w:szCs w:val="20"/>
          </w:rPr>
          <w:fldChar w:fldCharType="begin"/>
        </w:r>
        <w:r w:rsidRPr="007919F0">
          <w:rPr>
            <w:rFonts w:ascii="Tahoma" w:hAnsi="Tahoma" w:cs="Tahoma"/>
            <w:noProof/>
            <w:webHidden/>
            <w:sz w:val="20"/>
            <w:szCs w:val="20"/>
          </w:rPr>
          <w:instrText xml:space="preserve"> PAGEREF _Toc513022692 \h </w:instrText>
        </w:r>
        <w:r w:rsidRPr="007919F0">
          <w:rPr>
            <w:rFonts w:ascii="Tahoma" w:hAnsi="Tahoma" w:cs="Tahoma"/>
            <w:noProof/>
            <w:webHidden/>
            <w:sz w:val="20"/>
            <w:szCs w:val="20"/>
          </w:rPr>
        </w:r>
        <w:r w:rsidRPr="007919F0">
          <w:rPr>
            <w:rFonts w:ascii="Tahoma" w:hAnsi="Tahoma" w:cs="Tahoma"/>
            <w:noProof/>
            <w:webHidden/>
            <w:sz w:val="20"/>
            <w:szCs w:val="20"/>
          </w:rPr>
          <w:fldChar w:fldCharType="separate"/>
        </w:r>
        <w:r w:rsidRPr="007919F0">
          <w:rPr>
            <w:rFonts w:ascii="Tahoma" w:hAnsi="Tahoma" w:cs="Tahoma"/>
            <w:noProof/>
            <w:webHidden/>
            <w:sz w:val="20"/>
            <w:szCs w:val="20"/>
          </w:rPr>
          <w:t>2</w:t>
        </w:r>
        <w:r w:rsidRPr="007919F0">
          <w:rPr>
            <w:rFonts w:ascii="Tahoma" w:hAnsi="Tahoma" w:cs="Tahoma"/>
            <w:noProof/>
            <w:webHidden/>
            <w:sz w:val="20"/>
            <w:szCs w:val="20"/>
          </w:rPr>
          <w:fldChar w:fldCharType="end"/>
        </w:r>
      </w:hyperlink>
    </w:p>
    <w:p w14:paraId="1DD58176" w14:textId="77777777" w:rsidR="007919F0" w:rsidRPr="007919F0" w:rsidRDefault="007919F0" w:rsidP="007919F0">
      <w:pPr>
        <w:pStyle w:val="Inhopg2"/>
        <w:rPr>
          <w:noProof/>
        </w:rPr>
      </w:pPr>
      <w:hyperlink w:anchor="_Toc513022693" w:history="1">
        <w:r w:rsidRPr="007919F0">
          <w:rPr>
            <w:rStyle w:val="Hyperlink"/>
            <w:rFonts w:ascii="Tahoma" w:hAnsi="Tahoma" w:cs="Tahoma"/>
            <w:noProof/>
            <w:sz w:val="20"/>
            <w:szCs w:val="20"/>
          </w:rPr>
          <w:t xml:space="preserve">Article 1. </w:t>
        </w:r>
        <w:r w:rsidRPr="007919F0">
          <w:rPr>
            <w:noProof/>
          </w:rPr>
          <w:tab/>
        </w:r>
        <w:r w:rsidRPr="007919F0">
          <w:rPr>
            <w:rStyle w:val="Hyperlink"/>
            <w:rFonts w:ascii="Tahoma" w:hAnsi="Tahoma" w:cs="Tahoma"/>
            <w:noProof/>
            <w:sz w:val="20"/>
            <w:szCs w:val="20"/>
          </w:rPr>
          <w:t>Definitions</w:t>
        </w:r>
        <w:r w:rsidRPr="007919F0">
          <w:rPr>
            <w:noProof/>
            <w:webHidden/>
          </w:rPr>
          <w:tab/>
        </w:r>
        <w:r w:rsidRPr="007919F0">
          <w:rPr>
            <w:noProof/>
            <w:webHidden/>
          </w:rPr>
          <w:fldChar w:fldCharType="begin"/>
        </w:r>
        <w:r w:rsidRPr="007919F0">
          <w:rPr>
            <w:noProof/>
            <w:webHidden/>
          </w:rPr>
          <w:instrText xml:space="preserve"> PAGEREF _Toc513022693 \h </w:instrText>
        </w:r>
        <w:r w:rsidRPr="007919F0">
          <w:rPr>
            <w:noProof/>
            <w:webHidden/>
          </w:rPr>
        </w:r>
        <w:r w:rsidRPr="007919F0">
          <w:rPr>
            <w:noProof/>
            <w:webHidden/>
          </w:rPr>
          <w:fldChar w:fldCharType="separate"/>
        </w:r>
        <w:r w:rsidRPr="007919F0">
          <w:rPr>
            <w:noProof/>
            <w:webHidden/>
          </w:rPr>
          <w:t>2</w:t>
        </w:r>
        <w:r w:rsidRPr="007919F0">
          <w:rPr>
            <w:noProof/>
            <w:webHidden/>
          </w:rPr>
          <w:fldChar w:fldCharType="end"/>
        </w:r>
      </w:hyperlink>
    </w:p>
    <w:p w14:paraId="22D448F0" w14:textId="77777777" w:rsidR="007919F0" w:rsidRDefault="007919F0" w:rsidP="007919F0">
      <w:pPr>
        <w:pStyle w:val="Inhopg1"/>
        <w:rPr>
          <w:rStyle w:val="Hyperlink"/>
          <w:rFonts w:ascii="Tahoma" w:hAnsi="Tahoma" w:cs="Tahoma"/>
          <w:noProof/>
          <w:sz w:val="20"/>
          <w:szCs w:val="20"/>
        </w:rPr>
      </w:pPr>
    </w:p>
    <w:p w14:paraId="44FED416" w14:textId="77777777" w:rsidR="007919F0" w:rsidRPr="007919F0" w:rsidRDefault="007919F0" w:rsidP="007919F0">
      <w:pPr>
        <w:pStyle w:val="Inhopg1"/>
        <w:rPr>
          <w:rFonts w:ascii="Tahoma" w:hAnsi="Tahoma" w:cs="Tahoma"/>
          <w:noProof/>
          <w:sz w:val="20"/>
          <w:szCs w:val="20"/>
        </w:rPr>
      </w:pPr>
      <w:hyperlink w:anchor="_Toc513022694" w:history="1">
        <w:r w:rsidRPr="007919F0">
          <w:rPr>
            <w:rStyle w:val="Hyperlink"/>
            <w:rFonts w:ascii="Tahoma" w:hAnsi="Tahoma" w:cs="Tahoma"/>
            <w:noProof/>
            <w:sz w:val="20"/>
            <w:szCs w:val="20"/>
            <w:lang w:val="en-US"/>
          </w:rPr>
          <w:t>Scope</w:t>
        </w:r>
        <w:r w:rsidRPr="007919F0">
          <w:rPr>
            <w:rFonts w:ascii="Tahoma" w:hAnsi="Tahoma" w:cs="Tahoma"/>
            <w:noProof/>
            <w:webHidden/>
            <w:sz w:val="20"/>
            <w:szCs w:val="20"/>
          </w:rPr>
          <w:tab/>
        </w:r>
        <w:r w:rsidRPr="007919F0">
          <w:rPr>
            <w:rFonts w:ascii="Tahoma" w:hAnsi="Tahoma" w:cs="Tahoma"/>
            <w:noProof/>
            <w:webHidden/>
            <w:sz w:val="20"/>
            <w:szCs w:val="20"/>
          </w:rPr>
          <w:fldChar w:fldCharType="begin"/>
        </w:r>
        <w:r w:rsidRPr="007919F0">
          <w:rPr>
            <w:rFonts w:ascii="Tahoma" w:hAnsi="Tahoma" w:cs="Tahoma"/>
            <w:noProof/>
            <w:webHidden/>
            <w:sz w:val="20"/>
            <w:szCs w:val="20"/>
          </w:rPr>
          <w:instrText xml:space="preserve"> PAGEREF _Toc513022694 \h </w:instrText>
        </w:r>
        <w:r w:rsidRPr="007919F0">
          <w:rPr>
            <w:rFonts w:ascii="Tahoma" w:hAnsi="Tahoma" w:cs="Tahoma"/>
            <w:noProof/>
            <w:webHidden/>
            <w:sz w:val="20"/>
            <w:szCs w:val="20"/>
          </w:rPr>
        </w:r>
        <w:r w:rsidRPr="007919F0">
          <w:rPr>
            <w:rFonts w:ascii="Tahoma" w:hAnsi="Tahoma" w:cs="Tahoma"/>
            <w:noProof/>
            <w:webHidden/>
            <w:sz w:val="20"/>
            <w:szCs w:val="20"/>
          </w:rPr>
          <w:fldChar w:fldCharType="separate"/>
        </w:r>
        <w:r w:rsidRPr="007919F0">
          <w:rPr>
            <w:rFonts w:ascii="Tahoma" w:hAnsi="Tahoma" w:cs="Tahoma"/>
            <w:noProof/>
            <w:webHidden/>
            <w:sz w:val="20"/>
            <w:szCs w:val="20"/>
          </w:rPr>
          <w:t>2</w:t>
        </w:r>
        <w:r w:rsidRPr="007919F0">
          <w:rPr>
            <w:rFonts w:ascii="Tahoma" w:hAnsi="Tahoma" w:cs="Tahoma"/>
            <w:noProof/>
            <w:webHidden/>
            <w:sz w:val="20"/>
            <w:szCs w:val="20"/>
          </w:rPr>
          <w:fldChar w:fldCharType="end"/>
        </w:r>
      </w:hyperlink>
    </w:p>
    <w:p w14:paraId="7F1B32F8" w14:textId="77777777" w:rsidR="007919F0" w:rsidRPr="007919F0" w:rsidRDefault="007919F0" w:rsidP="007919F0">
      <w:pPr>
        <w:pStyle w:val="Inhopg2"/>
        <w:rPr>
          <w:noProof/>
        </w:rPr>
      </w:pPr>
      <w:hyperlink w:anchor="_Toc513022695" w:history="1">
        <w:r w:rsidRPr="007919F0">
          <w:rPr>
            <w:rStyle w:val="Hyperlink"/>
            <w:rFonts w:ascii="Tahoma" w:hAnsi="Tahoma" w:cs="Tahoma"/>
            <w:noProof/>
            <w:sz w:val="20"/>
            <w:szCs w:val="20"/>
          </w:rPr>
          <w:t xml:space="preserve">Article 2. </w:t>
        </w:r>
        <w:r w:rsidRPr="007919F0">
          <w:rPr>
            <w:noProof/>
          </w:rPr>
          <w:tab/>
        </w:r>
        <w:r w:rsidRPr="007919F0">
          <w:rPr>
            <w:rStyle w:val="Hyperlink"/>
            <w:rFonts w:ascii="Tahoma" w:hAnsi="Tahoma" w:cs="Tahoma"/>
            <w:noProof/>
            <w:sz w:val="20"/>
            <w:szCs w:val="20"/>
          </w:rPr>
          <w:t>Scope</w:t>
        </w:r>
        <w:r w:rsidRPr="007919F0">
          <w:rPr>
            <w:noProof/>
            <w:webHidden/>
          </w:rPr>
          <w:tab/>
        </w:r>
        <w:r w:rsidRPr="007919F0">
          <w:rPr>
            <w:noProof/>
            <w:webHidden/>
          </w:rPr>
          <w:fldChar w:fldCharType="begin"/>
        </w:r>
        <w:r w:rsidRPr="007919F0">
          <w:rPr>
            <w:noProof/>
            <w:webHidden/>
          </w:rPr>
          <w:instrText xml:space="preserve"> PAGEREF _Toc513022695 \h </w:instrText>
        </w:r>
        <w:r w:rsidRPr="007919F0">
          <w:rPr>
            <w:noProof/>
            <w:webHidden/>
          </w:rPr>
        </w:r>
        <w:r w:rsidRPr="007919F0">
          <w:rPr>
            <w:noProof/>
            <w:webHidden/>
          </w:rPr>
          <w:fldChar w:fldCharType="separate"/>
        </w:r>
        <w:r w:rsidRPr="007919F0">
          <w:rPr>
            <w:noProof/>
            <w:webHidden/>
          </w:rPr>
          <w:t>2</w:t>
        </w:r>
        <w:r w:rsidRPr="007919F0">
          <w:rPr>
            <w:noProof/>
            <w:webHidden/>
          </w:rPr>
          <w:fldChar w:fldCharType="end"/>
        </w:r>
      </w:hyperlink>
    </w:p>
    <w:p w14:paraId="517F5246" w14:textId="77777777" w:rsidR="007919F0" w:rsidRPr="007919F0" w:rsidRDefault="007919F0" w:rsidP="007919F0">
      <w:pPr>
        <w:pStyle w:val="Inhopg2"/>
        <w:rPr>
          <w:noProof/>
        </w:rPr>
      </w:pPr>
      <w:hyperlink w:anchor="_Toc513022696" w:history="1">
        <w:r w:rsidRPr="007919F0">
          <w:rPr>
            <w:rStyle w:val="Hyperlink"/>
            <w:rFonts w:ascii="Tahoma" w:hAnsi="Tahoma" w:cs="Tahoma"/>
            <w:noProof/>
            <w:sz w:val="20"/>
            <w:szCs w:val="20"/>
          </w:rPr>
          <w:t>Article 3.</w:t>
        </w:r>
        <w:r w:rsidRPr="007919F0">
          <w:rPr>
            <w:noProof/>
          </w:rPr>
          <w:tab/>
        </w:r>
        <w:r w:rsidRPr="007919F0">
          <w:rPr>
            <w:rStyle w:val="Hyperlink"/>
            <w:rFonts w:ascii="Tahoma" w:hAnsi="Tahoma" w:cs="Tahoma"/>
            <w:noProof/>
            <w:sz w:val="20"/>
            <w:szCs w:val="20"/>
          </w:rPr>
          <w:t>Third Parties</w:t>
        </w:r>
        <w:r w:rsidRPr="007919F0">
          <w:rPr>
            <w:noProof/>
            <w:webHidden/>
          </w:rPr>
          <w:tab/>
        </w:r>
        <w:r w:rsidRPr="007919F0">
          <w:rPr>
            <w:noProof/>
            <w:webHidden/>
          </w:rPr>
          <w:fldChar w:fldCharType="begin"/>
        </w:r>
        <w:r w:rsidRPr="007919F0">
          <w:rPr>
            <w:noProof/>
            <w:webHidden/>
          </w:rPr>
          <w:instrText xml:space="preserve"> PAGEREF _Toc513022696 \h </w:instrText>
        </w:r>
        <w:r w:rsidRPr="007919F0">
          <w:rPr>
            <w:noProof/>
            <w:webHidden/>
          </w:rPr>
        </w:r>
        <w:r w:rsidRPr="007919F0">
          <w:rPr>
            <w:noProof/>
            <w:webHidden/>
          </w:rPr>
          <w:fldChar w:fldCharType="separate"/>
        </w:r>
        <w:r w:rsidRPr="007919F0">
          <w:rPr>
            <w:noProof/>
            <w:webHidden/>
          </w:rPr>
          <w:t>2</w:t>
        </w:r>
        <w:r w:rsidRPr="007919F0">
          <w:rPr>
            <w:noProof/>
            <w:webHidden/>
          </w:rPr>
          <w:fldChar w:fldCharType="end"/>
        </w:r>
      </w:hyperlink>
    </w:p>
    <w:p w14:paraId="1C841CC7" w14:textId="77777777" w:rsidR="007919F0" w:rsidRDefault="007919F0" w:rsidP="007919F0">
      <w:pPr>
        <w:pStyle w:val="Inhopg1"/>
        <w:rPr>
          <w:rStyle w:val="Hyperlink"/>
          <w:rFonts w:ascii="Tahoma" w:hAnsi="Tahoma" w:cs="Tahoma"/>
          <w:noProof/>
          <w:sz w:val="20"/>
          <w:szCs w:val="20"/>
        </w:rPr>
      </w:pPr>
    </w:p>
    <w:p w14:paraId="1350AD80" w14:textId="77777777" w:rsidR="007919F0" w:rsidRPr="007919F0" w:rsidRDefault="007919F0" w:rsidP="007919F0">
      <w:pPr>
        <w:pStyle w:val="Inhopg1"/>
        <w:rPr>
          <w:rFonts w:ascii="Tahoma" w:hAnsi="Tahoma" w:cs="Tahoma"/>
          <w:noProof/>
          <w:sz w:val="20"/>
          <w:szCs w:val="20"/>
        </w:rPr>
      </w:pPr>
      <w:hyperlink w:anchor="_Toc513022697" w:history="1">
        <w:r w:rsidRPr="007919F0">
          <w:rPr>
            <w:rStyle w:val="Hyperlink"/>
            <w:rFonts w:ascii="Tahoma" w:hAnsi="Tahoma" w:cs="Tahoma"/>
            <w:noProof/>
            <w:sz w:val="20"/>
            <w:szCs w:val="20"/>
            <w:lang w:val="en-US"/>
          </w:rPr>
          <w:t>Conclusion of the Agreement</w:t>
        </w:r>
        <w:r w:rsidRPr="007919F0">
          <w:rPr>
            <w:rFonts w:ascii="Tahoma" w:hAnsi="Tahoma" w:cs="Tahoma"/>
            <w:noProof/>
            <w:webHidden/>
            <w:sz w:val="20"/>
            <w:szCs w:val="20"/>
          </w:rPr>
          <w:tab/>
        </w:r>
        <w:r w:rsidRPr="007919F0">
          <w:rPr>
            <w:rFonts w:ascii="Tahoma" w:hAnsi="Tahoma" w:cs="Tahoma"/>
            <w:noProof/>
            <w:webHidden/>
            <w:sz w:val="20"/>
            <w:szCs w:val="20"/>
          </w:rPr>
          <w:fldChar w:fldCharType="begin"/>
        </w:r>
        <w:r w:rsidRPr="007919F0">
          <w:rPr>
            <w:rFonts w:ascii="Tahoma" w:hAnsi="Tahoma" w:cs="Tahoma"/>
            <w:noProof/>
            <w:webHidden/>
            <w:sz w:val="20"/>
            <w:szCs w:val="20"/>
          </w:rPr>
          <w:instrText xml:space="preserve"> PAGEREF _Toc513022697 \h </w:instrText>
        </w:r>
        <w:r w:rsidRPr="007919F0">
          <w:rPr>
            <w:rFonts w:ascii="Tahoma" w:hAnsi="Tahoma" w:cs="Tahoma"/>
            <w:noProof/>
            <w:webHidden/>
            <w:sz w:val="20"/>
            <w:szCs w:val="20"/>
          </w:rPr>
        </w:r>
        <w:r w:rsidRPr="007919F0">
          <w:rPr>
            <w:rFonts w:ascii="Tahoma" w:hAnsi="Tahoma" w:cs="Tahoma"/>
            <w:noProof/>
            <w:webHidden/>
            <w:sz w:val="20"/>
            <w:szCs w:val="20"/>
          </w:rPr>
          <w:fldChar w:fldCharType="separate"/>
        </w:r>
        <w:r w:rsidRPr="007919F0">
          <w:rPr>
            <w:rFonts w:ascii="Tahoma" w:hAnsi="Tahoma" w:cs="Tahoma"/>
            <w:noProof/>
            <w:webHidden/>
            <w:sz w:val="20"/>
            <w:szCs w:val="20"/>
          </w:rPr>
          <w:t>2</w:t>
        </w:r>
        <w:r w:rsidRPr="007919F0">
          <w:rPr>
            <w:rFonts w:ascii="Tahoma" w:hAnsi="Tahoma" w:cs="Tahoma"/>
            <w:noProof/>
            <w:webHidden/>
            <w:sz w:val="20"/>
            <w:szCs w:val="20"/>
          </w:rPr>
          <w:fldChar w:fldCharType="end"/>
        </w:r>
      </w:hyperlink>
    </w:p>
    <w:p w14:paraId="191CCB9D" w14:textId="77777777" w:rsidR="007919F0" w:rsidRPr="007919F0" w:rsidRDefault="007919F0" w:rsidP="007919F0">
      <w:pPr>
        <w:pStyle w:val="Inhopg2"/>
        <w:rPr>
          <w:noProof/>
        </w:rPr>
      </w:pPr>
      <w:hyperlink w:anchor="_Toc513022698" w:history="1">
        <w:r w:rsidRPr="007919F0">
          <w:rPr>
            <w:rStyle w:val="Hyperlink"/>
            <w:rFonts w:ascii="Tahoma" w:hAnsi="Tahoma" w:cs="Tahoma"/>
            <w:noProof/>
            <w:sz w:val="20"/>
            <w:szCs w:val="20"/>
          </w:rPr>
          <w:t>Article 4.</w:t>
        </w:r>
        <w:r w:rsidRPr="007919F0">
          <w:rPr>
            <w:noProof/>
          </w:rPr>
          <w:tab/>
        </w:r>
        <w:r w:rsidRPr="007919F0">
          <w:rPr>
            <w:rStyle w:val="Hyperlink"/>
            <w:rFonts w:ascii="Tahoma" w:hAnsi="Tahoma" w:cs="Tahoma"/>
            <w:noProof/>
            <w:sz w:val="20"/>
            <w:szCs w:val="20"/>
          </w:rPr>
          <w:t>Conclusion of the Agreement</w:t>
        </w:r>
        <w:r w:rsidRPr="007919F0">
          <w:rPr>
            <w:noProof/>
            <w:webHidden/>
          </w:rPr>
          <w:tab/>
        </w:r>
        <w:r w:rsidRPr="007919F0">
          <w:rPr>
            <w:noProof/>
            <w:webHidden/>
          </w:rPr>
          <w:fldChar w:fldCharType="begin"/>
        </w:r>
        <w:r w:rsidRPr="007919F0">
          <w:rPr>
            <w:noProof/>
            <w:webHidden/>
          </w:rPr>
          <w:instrText xml:space="preserve"> PAGEREF _Toc513022698 \h </w:instrText>
        </w:r>
        <w:r w:rsidRPr="007919F0">
          <w:rPr>
            <w:noProof/>
            <w:webHidden/>
          </w:rPr>
        </w:r>
        <w:r w:rsidRPr="007919F0">
          <w:rPr>
            <w:noProof/>
            <w:webHidden/>
          </w:rPr>
          <w:fldChar w:fldCharType="separate"/>
        </w:r>
        <w:r w:rsidRPr="007919F0">
          <w:rPr>
            <w:noProof/>
            <w:webHidden/>
          </w:rPr>
          <w:t>2</w:t>
        </w:r>
        <w:r w:rsidRPr="007919F0">
          <w:rPr>
            <w:noProof/>
            <w:webHidden/>
          </w:rPr>
          <w:fldChar w:fldCharType="end"/>
        </w:r>
      </w:hyperlink>
    </w:p>
    <w:p w14:paraId="00BBFDC9" w14:textId="77777777" w:rsidR="007919F0" w:rsidRDefault="007919F0" w:rsidP="007919F0">
      <w:pPr>
        <w:pStyle w:val="Inhopg1"/>
        <w:rPr>
          <w:rStyle w:val="Hyperlink"/>
          <w:rFonts w:ascii="Tahoma" w:hAnsi="Tahoma" w:cs="Tahoma"/>
          <w:noProof/>
          <w:sz w:val="20"/>
          <w:szCs w:val="20"/>
        </w:rPr>
      </w:pPr>
    </w:p>
    <w:p w14:paraId="4703C0E4" w14:textId="77777777" w:rsidR="007919F0" w:rsidRPr="007919F0" w:rsidRDefault="007919F0" w:rsidP="007919F0">
      <w:pPr>
        <w:pStyle w:val="Inhopg1"/>
        <w:rPr>
          <w:rFonts w:ascii="Tahoma" w:hAnsi="Tahoma" w:cs="Tahoma"/>
          <w:noProof/>
          <w:sz w:val="20"/>
          <w:szCs w:val="20"/>
        </w:rPr>
      </w:pPr>
      <w:hyperlink w:anchor="_Toc513022699" w:history="1">
        <w:r w:rsidRPr="007919F0">
          <w:rPr>
            <w:rStyle w:val="Hyperlink"/>
            <w:rFonts w:ascii="Tahoma" w:hAnsi="Tahoma" w:cs="Tahoma"/>
            <w:noProof/>
            <w:sz w:val="20"/>
            <w:szCs w:val="20"/>
            <w:lang w:val="en-US"/>
          </w:rPr>
          <w:t>Customs work</w:t>
        </w:r>
        <w:r w:rsidRPr="007919F0">
          <w:rPr>
            <w:rFonts w:ascii="Tahoma" w:hAnsi="Tahoma" w:cs="Tahoma"/>
            <w:noProof/>
            <w:webHidden/>
            <w:sz w:val="20"/>
            <w:szCs w:val="20"/>
          </w:rPr>
          <w:tab/>
        </w:r>
        <w:r w:rsidRPr="007919F0">
          <w:rPr>
            <w:rFonts w:ascii="Tahoma" w:hAnsi="Tahoma" w:cs="Tahoma"/>
            <w:noProof/>
            <w:webHidden/>
            <w:sz w:val="20"/>
            <w:szCs w:val="20"/>
          </w:rPr>
          <w:fldChar w:fldCharType="begin"/>
        </w:r>
        <w:r w:rsidRPr="007919F0">
          <w:rPr>
            <w:rFonts w:ascii="Tahoma" w:hAnsi="Tahoma" w:cs="Tahoma"/>
            <w:noProof/>
            <w:webHidden/>
            <w:sz w:val="20"/>
            <w:szCs w:val="20"/>
          </w:rPr>
          <w:instrText xml:space="preserve"> PAGEREF _Toc513022699 \h </w:instrText>
        </w:r>
        <w:r w:rsidRPr="007919F0">
          <w:rPr>
            <w:rFonts w:ascii="Tahoma" w:hAnsi="Tahoma" w:cs="Tahoma"/>
            <w:noProof/>
            <w:webHidden/>
            <w:sz w:val="20"/>
            <w:szCs w:val="20"/>
          </w:rPr>
        </w:r>
        <w:r w:rsidRPr="007919F0">
          <w:rPr>
            <w:rFonts w:ascii="Tahoma" w:hAnsi="Tahoma" w:cs="Tahoma"/>
            <w:noProof/>
            <w:webHidden/>
            <w:sz w:val="20"/>
            <w:szCs w:val="20"/>
          </w:rPr>
          <w:fldChar w:fldCharType="separate"/>
        </w:r>
        <w:r w:rsidRPr="007919F0">
          <w:rPr>
            <w:rFonts w:ascii="Tahoma" w:hAnsi="Tahoma" w:cs="Tahoma"/>
            <w:noProof/>
            <w:webHidden/>
            <w:sz w:val="20"/>
            <w:szCs w:val="20"/>
          </w:rPr>
          <w:t>3</w:t>
        </w:r>
        <w:r w:rsidRPr="007919F0">
          <w:rPr>
            <w:rFonts w:ascii="Tahoma" w:hAnsi="Tahoma" w:cs="Tahoma"/>
            <w:noProof/>
            <w:webHidden/>
            <w:sz w:val="20"/>
            <w:szCs w:val="20"/>
          </w:rPr>
          <w:fldChar w:fldCharType="end"/>
        </w:r>
      </w:hyperlink>
    </w:p>
    <w:p w14:paraId="760BBF7F" w14:textId="77777777" w:rsidR="007919F0" w:rsidRPr="007919F0" w:rsidRDefault="007919F0" w:rsidP="007919F0">
      <w:pPr>
        <w:pStyle w:val="Inhopg2"/>
        <w:rPr>
          <w:noProof/>
        </w:rPr>
      </w:pPr>
      <w:hyperlink w:anchor="_Toc513022700" w:history="1">
        <w:r w:rsidRPr="007919F0">
          <w:rPr>
            <w:rStyle w:val="Hyperlink"/>
            <w:rFonts w:ascii="Tahoma" w:hAnsi="Tahoma" w:cs="Tahoma"/>
            <w:noProof/>
            <w:sz w:val="20"/>
            <w:szCs w:val="20"/>
          </w:rPr>
          <w:t>Article 5.</w:t>
        </w:r>
        <w:r w:rsidRPr="007919F0">
          <w:rPr>
            <w:noProof/>
          </w:rPr>
          <w:tab/>
        </w:r>
        <w:r w:rsidRPr="007919F0">
          <w:rPr>
            <w:rStyle w:val="Hyperlink"/>
            <w:rFonts w:ascii="Tahoma" w:hAnsi="Tahoma" w:cs="Tahoma"/>
            <w:noProof/>
            <w:sz w:val="20"/>
            <w:szCs w:val="20"/>
          </w:rPr>
          <w:t>Customs work</w:t>
        </w:r>
        <w:r w:rsidRPr="007919F0">
          <w:rPr>
            <w:noProof/>
            <w:webHidden/>
          </w:rPr>
          <w:tab/>
        </w:r>
        <w:r w:rsidRPr="007919F0">
          <w:rPr>
            <w:noProof/>
            <w:webHidden/>
          </w:rPr>
          <w:fldChar w:fldCharType="begin"/>
        </w:r>
        <w:r w:rsidRPr="007919F0">
          <w:rPr>
            <w:noProof/>
            <w:webHidden/>
          </w:rPr>
          <w:instrText xml:space="preserve"> PAGEREF _Toc513022700 \h </w:instrText>
        </w:r>
        <w:r w:rsidRPr="007919F0">
          <w:rPr>
            <w:noProof/>
            <w:webHidden/>
          </w:rPr>
        </w:r>
        <w:r w:rsidRPr="007919F0">
          <w:rPr>
            <w:noProof/>
            <w:webHidden/>
          </w:rPr>
          <w:fldChar w:fldCharType="separate"/>
        </w:r>
        <w:r w:rsidRPr="007919F0">
          <w:rPr>
            <w:noProof/>
            <w:webHidden/>
          </w:rPr>
          <w:t>3</w:t>
        </w:r>
        <w:r w:rsidRPr="007919F0">
          <w:rPr>
            <w:noProof/>
            <w:webHidden/>
          </w:rPr>
          <w:fldChar w:fldCharType="end"/>
        </w:r>
      </w:hyperlink>
    </w:p>
    <w:p w14:paraId="3BBE5A2E" w14:textId="77777777" w:rsidR="007919F0" w:rsidRDefault="007919F0" w:rsidP="007919F0">
      <w:pPr>
        <w:pStyle w:val="Inhopg1"/>
        <w:rPr>
          <w:rStyle w:val="Hyperlink"/>
          <w:rFonts w:ascii="Tahoma" w:hAnsi="Tahoma" w:cs="Tahoma"/>
          <w:noProof/>
          <w:sz w:val="20"/>
          <w:szCs w:val="20"/>
        </w:rPr>
      </w:pPr>
    </w:p>
    <w:p w14:paraId="1096780C" w14:textId="77777777" w:rsidR="007919F0" w:rsidRPr="007919F0" w:rsidRDefault="007919F0" w:rsidP="007919F0">
      <w:pPr>
        <w:pStyle w:val="Inhopg1"/>
        <w:rPr>
          <w:rFonts w:ascii="Tahoma" w:hAnsi="Tahoma" w:cs="Tahoma"/>
          <w:noProof/>
          <w:sz w:val="20"/>
          <w:szCs w:val="20"/>
        </w:rPr>
      </w:pPr>
      <w:hyperlink w:anchor="_Toc513022701" w:history="1">
        <w:r w:rsidRPr="007919F0">
          <w:rPr>
            <w:rStyle w:val="Hyperlink"/>
            <w:rFonts w:ascii="Tahoma" w:hAnsi="Tahoma" w:cs="Tahoma"/>
            <w:noProof/>
            <w:sz w:val="20"/>
            <w:szCs w:val="20"/>
            <w:lang w:val="en-US"/>
          </w:rPr>
          <w:t>Remunerations and other costs</w:t>
        </w:r>
        <w:r w:rsidRPr="007919F0">
          <w:rPr>
            <w:rFonts w:ascii="Tahoma" w:hAnsi="Tahoma" w:cs="Tahoma"/>
            <w:noProof/>
            <w:webHidden/>
            <w:sz w:val="20"/>
            <w:szCs w:val="20"/>
          </w:rPr>
          <w:tab/>
        </w:r>
        <w:r w:rsidRPr="007919F0">
          <w:rPr>
            <w:rFonts w:ascii="Tahoma" w:hAnsi="Tahoma" w:cs="Tahoma"/>
            <w:noProof/>
            <w:webHidden/>
            <w:sz w:val="20"/>
            <w:szCs w:val="20"/>
          </w:rPr>
          <w:fldChar w:fldCharType="begin"/>
        </w:r>
        <w:r w:rsidRPr="007919F0">
          <w:rPr>
            <w:rFonts w:ascii="Tahoma" w:hAnsi="Tahoma" w:cs="Tahoma"/>
            <w:noProof/>
            <w:webHidden/>
            <w:sz w:val="20"/>
            <w:szCs w:val="20"/>
          </w:rPr>
          <w:instrText xml:space="preserve"> PAGEREF _Toc513022701 \h </w:instrText>
        </w:r>
        <w:r w:rsidRPr="007919F0">
          <w:rPr>
            <w:rFonts w:ascii="Tahoma" w:hAnsi="Tahoma" w:cs="Tahoma"/>
            <w:noProof/>
            <w:webHidden/>
            <w:sz w:val="20"/>
            <w:szCs w:val="20"/>
          </w:rPr>
        </w:r>
        <w:r w:rsidRPr="007919F0">
          <w:rPr>
            <w:rFonts w:ascii="Tahoma" w:hAnsi="Tahoma" w:cs="Tahoma"/>
            <w:noProof/>
            <w:webHidden/>
            <w:sz w:val="20"/>
            <w:szCs w:val="20"/>
          </w:rPr>
          <w:fldChar w:fldCharType="separate"/>
        </w:r>
        <w:r w:rsidRPr="007919F0">
          <w:rPr>
            <w:rFonts w:ascii="Tahoma" w:hAnsi="Tahoma" w:cs="Tahoma"/>
            <w:noProof/>
            <w:webHidden/>
            <w:sz w:val="20"/>
            <w:szCs w:val="20"/>
          </w:rPr>
          <w:t>3</w:t>
        </w:r>
        <w:r w:rsidRPr="007919F0">
          <w:rPr>
            <w:rFonts w:ascii="Tahoma" w:hAnsi="Tahoma" w:cs="Tahoma"/>
            <w:noProof/>
            <w:webHidden/>
            <w:sz w:val="20"/>
            <w:szCs w:val="20"/>
          </w:rPr>
          <w:fldChar w:fldCharType="end"/>
        </w:r>
      </w:hyperlink>
    </w:p>
    <w:p w14:paraId="778815F5" w14:textId="77777777" w:rsidR="007919F0" w:rsidRPr="007919F0" w:rsidRDefault="007919F0" w:rsidP="007919F0">
      <w:pPr>
        <w:pStyle w:val="Inhopg2"/>
        <w:rPr>
          <w:noProof/>
        </w:rPr>
      </w:pPr>
      <w:hyperlink w:anchor="_Toc513022702" w:history="1">
        <w:r w:rsidRPr="007919F0">
          <w:rPr>
            <w:rStyle w:val="Hyperlink"/>
            <w:rFonts w:ascii="Tahoma" w:hAnsi="Tahoma" w:cs="Tahoma"/>
            <w:noProof/>
            <w:sz w:val="20"/>
            <w:szCs w:val="20"/>
          </w:rPr>
          <w:t>Article 6.</w:t>
        </w:r>
        <w:r w:rsidRPr="007919F0">
          <w:rPr>
            <w:noProof/>
          </w:rPr>
          <w:tab/>
        </w:r>
        <w:r w:rsidRPr="007919F0">
          <w:rPr>
            <w:rStyle w:val="Hyperlink"/>
            <w:rFonts w:ascii="Tahoma" w:hAnsi="Tahoma" w:cs="Tahoma"/>
            <w:noProof/>
            <w:sz w:val="20"/>
            <w:szCs w:val="20"/>
          </w:rPr>
          <w:t>Remunerations</w:t>
        </w:r>
        <w:r w:rsidRPr="007919F0">
          <w:rPr>
            <w:noProof/>
            <w:webHidden/>
          </w:rPr>
          <w:tab/>
        </w:r>
        <w:r w:rsidRPr="007919F0">
          <w:rPr>
            <w:noProof/>
            <w:webHidden/>
          </w:rPr>
          <w:fldChar w:fldCharType="begin"/>
        </w:r>
        <w:r w:rsidRPr="007919F0">
          <w:rPr>
            <w:noProof/>
            <w:webHidden/>
          </w:rPr>
          <w:instrText xml:space="preserve"> PAGEREF _Toc513022702 \h </w:instrText>
        </w:r>
        <w:r w:rsidRPr="007919F0">
          <w:rPr>
            <w:noProof/>
            <w:webHidden/>
          </w:rPr>
        </w:r>
        <w:r w:rsidRPr="007919F0">
          <w:rPr>
            <w:noProof/>
            <w:webHidden/>
          </w:rPr>
          <w:fldChar w:fldCharType="separate"/>
        </w:r>
        <w:r w:rsidRPr="007919F0">
          <w:rPr>
            <w:noProof/>
            <w:webHidden/>
          </w:rPr>
          <w:t>3</w:t>
        </w:r>
        <w:r w:rsidRPr="007919F0">
          <w:rPr>
            <w:noProof/>
            <w:webHidden/>
          </w:rPr>
          <w:fldChar w:fldCharType="end"/>
        </w:r>
      </w:hyperlink>
    </w:p>
    <w:p w14:paraId="3ABF61A6" w14:textId="77777777" w:rsidR="007919F0" w:rsidRDefault="007919F0" w:rsidP="007919F0">
      <w:pPr>
        <w:pStyle w:val="Inhopg1"/>
        <w:rPr>
          <w:rStyle w:val="Hyperlink"/>
          <w:rFonts w:ascii="Tahoma" w:hAnsi="Tahoma" w:cs="Tahoma"/>
          <w:noProof/>
          <w:sz w:val="20"/>
          <w:szCs w:val="20"/>
        </w:rPr>
      </w:pPr>
    </w:p>
    <w:p w14:paraId="5B11EAB4" w14:textId="77777777" w:rsidR="007919F0" w:rsidRPr="007919F0" w:rsidRDefault="007919F0" w:rsidP="007919F0">
      <w:pPr>
        <w:pStyle w:val="Inhopg1"/>
        <w:rPr>
          <w:rFonts w:ascii="Tahoma" w:hAnsi="Tahoma" w:cs="Tahoma"/>
          <w:noProof/>
          <w:sz w:val="20"/>
          <w:szCs w:val="20"/>
        </w:rPr>
      </w:pPr>
      <w:hyperlink w:anchor="_Toc513022703" w:history="1">
        <w:r w:rsidRPr="007919F0">
          <w:rPr>
            <w:rStyle w:val="Hyperlink"/>
            <w:rFonts w:ascii="Tahoma" w:hAnsi="Tahoma" w:cs="Tahoma"/>
            <w:noProof/>
            <w:sz w:val="20"/>
            <w:szCs w:val="20"/>
            <w:lang w:val="en-US"/>
          </w:rPr>
          <w:t>Insurance</w:t>
        </w:r>
        <w:r w:rsidRPr="007919F0">
          <w:rPr>
            <w:rFonts w:ascii="Tahoma" w:hAnsi="Tahoma" w:cs="Tahoma"/>
            <w:noProof/>
            <w:webHidden/>
            <w:sz w:val="20"/>
            <w:szCs w:val="20"/>
          </w:rPr>
          <w:tab/>
        </w:r>
        <w:r w:rsidRPr="007919F0">
          <w:rPr>
            <w:rFonts w:ascii="Tahoma" w:hAnsi="Tahoma" w:cs="Tahoma"/>
            <w:noProof/>
            <w:webHidden/>
            <w:sz w:val="20"/>
            <w:szCs w:val="20"/>
          </w:rPr>
          <w:fldChar w:fldCharType="begin"/>
        </w:r>
        <w:r w:rsidRPr="007919F0">
          <w:rPr>
            <w:rFonts w:ascii="Tahoma" w:hAnsi="Tahoma" w:cs="Tahoma"/>
            <w:noProof/>
            <w:webHidden/>
            <w:sz w:val="20"/>
            <w:szCs w:val="20"/>
          </w:rPr>
          <w:instrText xml:space="preserve"> PAGEREF _Toc513022703 \h </w:instrText>
        </w:r>
        <w:r w:rsidRPr="007919F0">
          <w:rPr>
            <w:rFonts w:ascii="Tahoma" w:hAnsi="Tahoma" w:cs="Tahoma"/>
            <w:noProof/>
            <w:webHidden/>
            <w:sz w:val="20"/>
            <w:szCs w:val="20"/>
          </w:rPr>
        </w:r>
        <w:r w:rsidRPr="007919F0">
          <w:rPr>
            <w:rFonts w:ascii="Tahoma" w:hAnsi="Tahoma" w:cs="Tahoma"/>
            <w:noProof/>
            <w:webHidden/>
            <w:sz w:val="20"/>
            <w:szCs w:val="20"/>
          </w:rPr>
          <w:fldChar w:fldCharType="separate"/>
        </w:r>
        <w:r w:rsidRPr="007919F0">
          <w:rPr>
            <w:rFonts w:ascii="Tahoma" w:hAnsi="Tahoma" w:cs="Tahoma"/>
            <w:noProof/>
            <w:webHidden/>
            <w:sz w:val="20"/>
            <w:szCs w:val="20"/>
          </w:rPr>
          <w:t>4</w:t>
        </w:r>
        <w:r w:rsidRPr="007919F0">
          <w:rPr>
            <w:rFonts w:ascii="Tahoma" w:hAnsi="Tahoma" w:cs="Tahoma"/>
            <w:noProof/>
            <w:webHidden/>
            <w:sz w:val="20"/>
            <w:szCs w:val="20"/>
          </w:rPr>
          <w:fldChar w:fldCharType="end"/>
        </w:r>
      </w:hyperlink>
    </w:p>
    <w:p w14:paraId="5965ED95" w14:textId="77777777" w:rsidR="007919F0" w:rsidRPr="007919F0" w:rsidRDefault="007919F0" w:rsidP="007919F0">
      <w:pPr>
        <w:pStyle w:val="Inhopg2"/>
        <w:rPr>
          <w:noProof/>
        </w:rPr>
      </w:pPr>
      <w:hyperlink w:anchor="_Toc513022704" w:history="1">
        <w:r w:rsidRPr="007919F0">
          <w:rPr>
            <w:rStyle w:val="Hyperlink"/>
            <w:rFonts w:ascii="Tahoma" w:hAnsi="Tahoma" w:cs="Tahoma"/>
            <w:noProof/>
            <w:sz w:val="20"/>
            <w:szCs w:val="20"/>
          </w:rPr>
          <w:t>Article 7.</w:t>
        </w:r>
        <w:r w:rsidRPr="007919F0">
          <w:rPr>
            <w:noProof/>
          </w:rPr>
          <w:tab/>
        </w:r>
        <w:r w:rsidRPr="007919F0">
          <w:rPr>
            <w:rStyle w:val="Hyperlink"/>
            <w:rFonts w:ascii="Tahoma" w:hAnsi="Tahoma" w:cs="Tahoma"/>
            <w:noProof/>
            <w:sz w:val="20"/>
            <w:szCs w:val="20"/>
          </w:rPr>
          <w:t>Insurance</w:t>
        </w:r>
        <w:r w:rsidRPr="007919F0">
          <w:rPr>
            <w:noProof/>
            <w:webHidden/>
          </w:rPr>
          <w:tab/>
        </w:r>
        <w:r w:rsidRPr="007919F0">
          <w:rPr>
            <w:noProof/>
            <w:webHidden/>
          </w:rPr>
          <w:fldChar w:fldCharType="begin"/>
        </w:r>
        <w:r w:rsidRPr="007919F0">
          <w:rPr>
            <w:noProof/>
            <w:webHidden/>
          </w:rPr>
          <w:instrText xml:space="preserve"> PAGEREF _Toc513022704 \h </w:instrText>
        </w:r>
        <w:r w:rsidRPr="007919F0">
          <w:rPr>
            <w:noProof/>
            <w:webHidden/>
          </w:rPr>
        </w:r>
        <w:r w:rsidRPr="007919F0">
          <w:rPr>
            <w:noProof/>
            <w:webHidden/>
          </w:rPr>
          <w:fldChar w:fldCharType="separate"/>
        </w:r>
        <w:r w:rsidRPr="007919F0">
          <w:rPr>
            <w:noProof/>
            <w:webHidden/>
          </w:rPr>
          <w:t>4</w:t>
        </w:r>
        <w:r w:rsidRPr="007919F0">
          <w:rPr>
            <w:noProof/>
            <w:webHidden/>
          </w:rPr>
          <w:fldChar w:fldCharType="end"/>
        </w:r>
      </w:hyperlink>
    </w:p>
    <w:p w14:paraId="36584013" w14:textId="77777777" w:rsidR="007919F0" w:rsidRDefault="007919F0" w:rsidP="007919F0">
      <w:pPr>
        <w:pStyle w:val="Inhopg1"/>
        <w:rPr>
          <w:rStyle w:val="Hyperlink"/>
          <w:rFonts w:ascii="Tahoma" w:hAnsi="Tahoma" w:cs="Tahoma"/>
          <w:noProof/>
          <w:sz w:val="20"/>
          <w:szCs w:val="20"/>
        </w:rPr>
      </w:pPr>
    </w:p>
    <w:p w14:paraId="729EF5A9" w14:textId="77777777" w:rsidR="007919F0" w:rsidRPr="007919F0" w:rsidRDefault="007919F0" w:rsidP="007919F0">
      <w:pPr>
        <w:pStyle w:val="Inhopg1"/>
        <w:rPr>
          <w:rFonts w:ascii="Tahoma" w:hAnsi="Tahoma" w:cs="Tahoma"/>
          <w:noProof/>
          <w:sz w:val="20"/>
          <w:szCs w:val="20"/>
        </w:rPr>
      </w:pPr>
      <w:hyperlink w:anchor="_Toc513022705" w:history="1">
        <w:r w:rsidRPr="007919F0">
          <w:rPr>
            <w:rStyle w:val="Hyperlink"/>
            <w:rFonts w:ascii="Tahoma" w:hAnsi="Tahoma" w:cs="Tahoma"/>
            <w:noProof/>
            <w:sz w:val="20"/>
            <w:szCs w:val="20"/>
            <w:lang w:val="en-US"/>
          </w:rPr>
          <w:t>Execution of the Agreement</w:t>
        </w:r>
        <w:r w:rsidRPr="007919F0">
          <w:rPr>
            <w:rFonts w:ascii="Tahoma" w:hAnsi="Tahoma" w:cs="Tahoma"/>
            <w:noProof/>
            <w:webHidden/>
            <w:sz w:val="20"/>
            <w:szCs w:val="20"/>
          </w:rPr>
          <w:tab/>
        </w:r>
        <w:r w:rsidRPr="007919F0">
          <w:rPr>
            <w:rFonts w:ascii="Tahoma" w:hAnsi="Tahoma" w:cs="Tahoma"/>
            <w:noProof/>
            <w:webHidden/>
            <w:sz w:val="20"/>
            <w:szCs w:val="20"/>
          </w:rPr>
          <w:fldChar w:fldCharType="begin"/>
        </w:r>
        <w:r w:rsidRPr="007919F0">
          <w:rPr>
            <w:rFonts w:ascii="Tahoma" w:hAnsi="Tahoma" w:cs="Tahoma"/>
            <w:noProof/>
            <w:webHidden/>
            <w:sz w:val="20"/>
            <w:szCs w:val="20"/>
          </w:rPr>
          <w:instrText xml:space="preserve"> PAGEREF _Toc513022705 \h </w:instrText>
        </w:r>
        <w:r w:rsidRPr="007919F0">
          <w:rPr>
            <w:rFonts w:ascii="Tahoma" w:hAnsi="Tahoma" w:cs="Tahoma"/>
            <w:noProof/>
            <w:webHidden/>
            <w:sz w:val="20"/>
            <w:szCs w:val="20"/>
          </w:rPr>
        </w:r>
        <w:r w:rsidRPr="007919F0">
          <w:rPr>
            <w:rFonts w:ascii="Tahoma" w:hAnsi="Tahoma" w:cs="Tahoma"/>
            <w:noProof/>
            <w:webHidden/>
            <w:sz w:val="20"/>
            <w:szCs w:val="20"/>
          </w:rPr>
          <w:fldChar w:fldCharType="separate"/>
        </w:r>
        <w:r w:rsidRPr="007919F0">
          <w:rPr>
            <w:rFonts w:ascii="Tahoma" w:hAnsi="Tahoma" w:cs="Tahoma"/>
            <w:noProof/>
            <w:webHidden/>
            <w:sz w:val="20"/>
            <w:szCs w:val="20"/>
          </w:rPr>
          <w:t>4</w:t>
        </w:r>
        <w:r w:rsidRPr="007919F0">
          <w:rPr>
            <w:rFonts w:ascii="Tahoma" w:hAnsi="Tahoma" w:cs="Tahoma"/>
            <w:noProof/>
            <w:webHidden/>
            <w:sz w:val="20"/>
            <w:szCs w:val="20"/>
          </w:rPr>
          <w:fldChar w:fldCharType="end"/>
        </w:r>
      </w:hyperlink>
    </w:p>
    <w:p w14:paraId="57434FA7" w14:textId="77777777" w:rsidR="007919F0" w:rsidRPr="007919F0" w:rsidRDefault="007919F0" w:rsidP="007919F0">
      <w:pPr>
        <w:pStyle w:val="Inhopg2"/>
        <w:rPr>
          <w:noProof/>
        </w:rPr>
      </w:pPr>
      <w:hyperlink w:anchor="_Toc513022706" w:history="1">
        <w:r w:rsidRPr="007919F0">
          <w:rPr>
            <w:rStyle w:val="Hyperlink"/>
            <w:rFonts w:ascii="Tahoma" w:hAnsi="Tahoma" w:cs="Tahoma"/>
            <w:noProof/>
            <w:sz w:val="20"/>
            <w:szCs w:val="20"/>
          </w:rPr>
          <w:t>Article 8.</w:t>
        </w:r>
        <w:r w:rsidRPr="007919F0">
          <w:rPr>
            <w:noProof/>
          </w:rPr>
          <w:tab/>
        </w:r>
        <w:r w:rsidRPr="007919F0">
          <w:rPr>
            <w:rStyle w:val="Hyperlink"/>
            <w:rFonts w:ascii="Tahoma" w:hAnsi="Tahoma" w:cs="Tahoma"/>
            <w:noProof/>
            <w:sz w:val="20"/>
            <w:szCs w:val="20"/>
          </w:rPr>
          <w:t>Delivery date, method of delivery and route</w:t>
        </w:r>
        <w:r w:rsidRPr="007919F0">
          <w:rPr>
            <w:noProof/>
            <w:webHidden/>
          </w:rPr>
          <w:tab/>
        </w:r>
        <w:r w:rsidRPr="007919F0">
          <w:rPr>
            <w:noProof/>
            <w:webHidden/>
          </w:rPr>
          <w:fldChar w:fldCharType="begin"/>
        </w:r>
        <w:r w:rsidRPr="007919F0">
          <w:rPr>
            <w:noProof/>
            <w:webHidden/>
          </w:rPr>
          <w:instrText xml:space="preserve"> PAGEREF _Toc513022706 \h </w:instrText>
        </w:r>
        <w:r w:rsidRPr="007919F0">
          <w:rPr>
            <w:noProof/>
            <w:webHidden/>
          </w:rPr>
        </w:r>
        <w:r w:rsidRPr="007919F0">
          <w:rPr>
            <w:noProof/>
            <w:webHidden/>
          </w:rPr>
          <w:fldChar w:fldCharType="separate"/>
        </w:r>
        <w:r w:rsidRPr="007919F0">
          <w:rPr>
            <w:noProof/>
            <w:webHidden/>
          </w:rPr>
          <w:t>4</w:t>
        </w:r>
        <w:r w:rsidRPr="007919F0">
          <w:rPr>
            <w:noProof/>
            <w:webHidden/>
          </w:rPr>
          <w:fldChar w:fldCharType="end"/>
        </w:r>
      </w:hyperlink>
    </w:p>
    <w:p w14:paraId="4C538BDD" w14:textId="77777777" w:rsidR="007919F0" w:rsidRPr="007919F0" w:rsidRDefault="007919F0" w:rsidP="007919F0">
      <w:pPr>
        <w:pStyle w:val="Inhopg2"/>
        <w:rPr>
          <w:noProof/>
        </w:rPr>
      </w:pPr>
      <w:hyperlink w:anchor="_Toc513022707" w:history="1">
        <w:r w:rsidRPr="007919F0">
          <w:rPr>
            <w:rStyle w:val="Hyperlink"/>
            <w:rFonts w:ascii="Tahoma" w:hAnsi="Tahoma" w:cs="Tahoma"/>
            <w:noProof/>
            <w:sz w:val="20"/>
            <w:szCs w:val="20"/>
          </w:rPr>
          <w:t>Article 9.</w:t>
        </w:r>
        <w:r w:rsidRPr="007919F0">
          <w:rPr>
            <w:noProof/>
          </w:rPr>
          <w:tab/>
        </w:r>
        <w:r w:rsidRPr="007919F0">
          <w:rPr>
            <w:rStyle w:val="Hyperlink"/>
            <w:rFonts w:ascii="Tahoma" w:hAnsi="Tahoma" w:cs="Tahoma"/>
            <w:noProof/>
            <w:sz w:val="20"/>
            <w:szCs w:val="20"/>
          </w:rPr>
          <w:t>Commencement of the Services</w:t>
        </w:r>
        <w:r w:rsidRPr="007919F0">
          <w:rPr>
            <w:noProof/>
            <w:webHidden/>
          </w:rPr>
          <w:tab/>
        </w:r>
        <w:r w:rsidRPr="007919F0">
          <w:rPr>
            <w:noProof/>
            <w:webHidden/>
          </w:rPr>
          <w:fldChar w:fldCharType="begin"/>
        </w:r>
        <w:r w:rsidRPr="007919F0">
          <w:rPr>
            <w:noProof/>
            <w:webHidden/>
          </w:rPr>
          <w:instrText xml:space="preserve"> PAGEREF _Toc513022707 \h </w:instrText>
        </w:r>
        <w:r w:rsidRPr="007919F0">
          <w:rPr>
            <w:noProof/>
            <w:webHidden/>
          </w:rPr>
        </w:r>
        <w:r w:rsidRPr="007919F0">
          <w:rPr>
            <w:noProof/>
            <w:webHidden/>
          </w:rPr>
          <w:fldChar w:fldCharType="separate"/>
        </w:r>
        <w:r w:rsidRPr="007919F0">
          <w:rPr>
            <w:noProof/>
            <w:webHidden/>
          </w:rPr>
          <w:t>4</w:t>
        </w:r>
        <w:r w:rsidRPr="007919F0">
          <w:rPr>
            <w:noProof/>
            <w:webHidden/>
          </w:rPr>
          <w:fldChar w:fldCharType="end"/>
        </w:r>
      </w:hyperlink>
    </w:p>
    <w:p w14:paraId="3C298117" w14:textId="77777777" w:rsidR="007919F0" w:rsidRPr="007919F0" w:rsidRDefault="007919F0" w:rsidP="007919F0">
      <w:pPr>
        <w:pStyle w:val="Inhopg2"/>
        <w:rPr>
          <w:noProof/>
        </w:rPr>
      </w:pPr>
      <w:hyperlink w:anchor="_Toc513022708" w:history="1">
        <w:r w:rsidRPr="007919F0">
          <w:rPr>
            <w:rStyle w:val="Hyperlink"/>
            <w:rFonts w:ascii="Tahoma" w:hAnsi="Tahoma" w:cs="Tahoma"/>
            <w:noProof/>
            <w:sz w:val="20"/>
            <w:szCs w:val="20"/>
          </w:rPr>
          <w:t>Article 10.</w:t>
        </w:r>
        <w:r w:rsidRPr="007919F0">
          <w:rPr>
            <w:noProof/>
          </w:rPr>
          <w:tab/>
        </w:r>
        <w:r w:rsidRPr="007919F0">
          <w:rPr>
            <w:rStyle w:val="Hyperlink"/>
            <w:rFonts w:ascii="Tahoma" w:hAnsi="Tahoma" w:cs="Tahoma"/>
            <w:noProof/>
            <w:sz w:val="20"/>
            <w:szCs w:val="20"/>
          </w:rPr>
          <w:t>Goods Handling</w:t>
        </w:r>
        <w:r w:rsidRPr="007919F0">
          <w:rPr>
            <w:noProof/>
            <w:webHidden/>
          </w:rPr>
          <w:tab/>
        </w:r>
        <w:r w:rsidRPr="007919F0">
          <w:rPr>
            <w:noProof/>
            <w:webHidden/>
          </w:rPr>
          <w:fldChar w:fldCharType="begin"/>
        </w:r>
        <w:r w:rsidRPr="007919F0">
          <w:rPr>
            <w:noProof/>
            <w:webHidden/>
          </w:rPr>
          <w:instrText xml:space="preserve"> PAGEREF _Toc513022708 \h </w:instrText>
        </w:r>
        <w:r w:rsidRPr="007919F0">
          <w:rPr>
            <w:noProof/>
            <w:webHidden/>
          </w:rPr>
        </w:r>
        <w:r w:rsidRPr="007919F0">
          <w:rPr>
            <w:noProof/>
            <w:webHidden/>
          </w:rPr>
          <w:fldChar w:fldCharType="separate"/>
        </w:r>
        <w:r w:rsidRPr="007919F0">
          <w:rPr>
            <w:noProof/>
            <w:webHidden/>
          </w:rPr>
          <w:t>4</w:t>
        </w:r>
        <w:r w:rsidRPr="007919F0">
          <w:rPr>
            <w:noProof/>
            <w:webHidden/>
          </w:rPr>
          <w:fldChar w:fldCharType="end"/>
        </w:r>
      </w:hyperlink>
    </w:p>
    <w:p w14:paraId="1F4A2719" w14:textId="77777777" w:rsidR="007919F0" w:rsidRDefault="007919F0" w:rsidP="007919F0">
      <w:pPr>
        <w:pStyle w:val="Inhopg1"/>
        <w:rPr>
          <w:rStyle w:val="Hyperlink"/>
          <w:rFonts w:ascii="Tahoma" w:hAnsi="Tahoma" w:cs="Tahoma"/>
          <w:noProof/>
          <w:sz w:val="20"/>
          <w:szCs w:val="20"/>
        </w:rPr>
      </w:pPr>
    </w:p>
    <w:p w14:paraId="7ACAB874" w14:textId="77777777" w:rsidR="007919F0" w:rsidRPr="007919F0" w:rsidRDefault="007919F0" w:rsidP="007919F0">
      <w:pPr>
        <w:pStyle w:val="Inhopg1"/>
        <w:rPr>
          <w:rFonts w:ascii="Tahoma" w:hAnsi="Tahoma" w:cs="Tahoma"/>
          <w:noProof/>
          <w:sz w:val="20"/>
          <w:szCs w:val="20"/>
        </w:rPr>
      </w:pPr>
      <w:hyperlink w:anchor="_Toc513022709" w:history="1">
        <w:r w:rsidRPr="007919F0">
          <w:rPr>
            <w:rStyle w:val="Hyperlink"/>
            <w:rFonts w:ascii="Tahoma" w:hAnsi="Tahoma" w:cs="Tahoma"/>
            <w:noProof/>
            <w:sz w:val="20"/>
            <w:szCs w:val="20"/>
            <w:lang w:val="en-US"/>
          </w:rPr>
          <w:t>Liability</w:t>
        </w:r>
        <w:r w:rsidRPr="007919F0">
          <w:rPr>
            <w:rFonts w:ascii="Tahoma" w:hAnsi="Tahoma" w:cs="Tahoma"/>
            <w:noProof/>
            <w:webHidden/>
            <w:sz w:val="20"/>
            <w:szCs w:val="20"/>
          </w:rPr>
          <w:tab/>
        </w:r>
        <w:r w:rsidRPr="007919F0">
          <w:rPr>
            <w:rFonts w:ascii="Tahoma" w:hAnsi="Tahoma" w:cs="Tahoma"/>
            <w:noProof/>
            <w:webHidden/>
            <w:sz w:val="20"/>
            <w:szCs w:val="20"/>
          </w:rPr>
          <w:fldChar w:fldCharType="begin"/>
        </w:r>
        <w:r w:rsidRPr="007919F0">
          <w:rPr>
            <w:rFonts w:ascii="Tahoma" w:hAnsi="Tahoma" w:cs="Tahoma"/>
            <w:noProof/>
            <w:webHidden/>
            <w:sz w:val="20"/>
            <w:szCs w:val="20"/>
          </w:rPr>
          <w:instrText xml:space="preserve"> PAGEREF _Toc513022709 \h </w:instrText>
        </w:r>
        <w:r w:rsidRPr="007919F0">
          <w:rPr>
            <w:rFonts w:ascii="Tahoma" w:hAnsi="Tahoma" w:cs="Tahoma"/>
            <w:noProof/>
            <w:webHidden/>
            <w:sz w:val="20"/>
            <w:szCs w:val="20"/>
          </w:rPr>
        </w:r>
        <w:r w:rsidRPr="007919F0">
          <w:rPr>
            <w:rFonts w:ascii="Tahoma" w:hAnsi="Tahoma" w:cs="Tahoma"/>
            <w:noProof/>
            <w:webHidden/>
            <w:sz w:val="20"/>
            <w:szCs w:val="20"/>
          </w:rPr>
          <w:fldChar w:fldCharType="separate"/>
        </w:r>
        <w:r w:rsidRPr="007919F0">
          <w:rPr>
            <w:rFonts w:ascii="Tahoma" w:hAnsi="Tahoma" w:cs="Tahoma"/>
            <w:noProof/>
            <w:webHidden/>
            <w:sz w:val="20"/>
            <w:szCs w:val="20"/>
          </w:rPr>
          <w:t>5</w:t>
        </w:r>
        <w:r w:rsidRPr="007919F0">
          <w:rPr>
            <w:rFonts w:ascii="Tahoma" w:hAnsi="Tahoma" w:cs="Tahoma"/>
            <w:noProof/>
            <w:webHidden/>
            <w:sz w:val="20"/>
            <w:szCs w:val="20"/>
          </w:rPr>
          <w:fldChar w:fldCharType="end"/>
        </w:r>
      </w:hyperlink>
    </w:p>
    <w:p w14:paraId="4E133A31" w14:textId="77777777" w:rsidR="007919F0" w:rsidRPr="007919F0" w:rsidRDefault="007919F0" w:rsidP="007919F0">
      <w:pPr>
        <w:pStyle w:val="Inhopg2"/>
        <w:rPr>
          <w:noProof/>
        </w:rPr>
      </w:pPr>
      <w:hyperlink w:anchor="_Toc513022710" w:history="1">
        <w:r w:rsidRPr="007919F0">
          <w:rPr>
            <w:rStyle w:val="Hyperlink"/>
            <w:rFonts w:ascii="Tahoma" w:hAnsi="Tahoma" w:cs="Tahoma"/>
            <w:noProof/>
            <w:sz w:val="20"/>
            <w:szCs w:val="20"/>
          </w:rPr>
          <w:t>Article 11.</w:t>
        </w:r>
        <w:r w:rsidRPr="007919F0">
          <w:rPr>
            <w:noProof/>
          </w:rPr>
          <w:tab/>
        </w:r>
        <w:r w:rsidRPr="007919F0">
          <w:rPr>
            <w:rStyle w:val="Hyperlink"/>
            <w:rFonts w:ascii="Tahoma" w:hAnsi="Tahoma" w:cs="Tahoma"/>
            <w:noProof/>
            <w:sz w:val="20"/>
            <w:szCs w:val="20"/>
          </w:rPr>
          <w:t>Liability</w:t>
        </w:r>
        <w:r w:rsidRPr="007919F0">
          <w:rPr>
            <w:noProof/>
            <w:webHidden/>
          </w:rPr>
          <w:tab/>
        </w:r>
        <w:r w:rsidRPr="007919F0">
          <w:rPr>
            <w:noProof/>
            <w:webHidden/>
          </w:rPr>
          <w:fldChar w:fldCharType="begin"/>
        </w:r>
        <w:r w:rsidRPr="007919F0">
          <w:rPr>
            <w:noProof/>
            <w:webHidden/>
          </w:rPr>
          <w:instrText xml:space="preserve"> PAGEREF _Toc513022710 \h </w:instrText>
        </w:r>
        <w:r w:rsidRPr="007919F0">
          <w:rPr>
            <w:noProof/>
            <w:webHidden/>
          </w:rPr>
        </w:r>
        <w:r w:rsidRPr="007919F0">
          <w:rPr>
            <w:noProof/>
            <w:webHidden/>
          </w:rPr>
          <w:fldChar w:fldCharType="separate"/>
        </w:r>
        <w:r w:rsidRPr="007919F0">
          <w:rPr>
            <w:noProof/>
            <w:webHidden/>
          </w:rPr>
          <w:t>5</w:t>
        </w:r>
        <w:r w:rsidRPr="007919F0">
          <w:rPr>
            <w:noProof/>
            <w:webHidden/>
          </w:rPr>
          <w:fldChar w:fldCharType="end"/>
        </w:r>
      </w:hyperlink>
    </w:p>
    <w:p w14:paraId="52AC53F9" w14:textId="77777777" w:rsidR="007919F0" w:rsidRPr="007919F0" w:rsidRDefault="007919F0" w:rsidP="007919F0">
      <w:pPr>
        <w:pStyle w:val="Inhopg2"/>
        <w:rPr>
          <w:noProof/>
        </w:rPr>
      </w:pPr>
      <w:hyperlink w:anchor="_Toc513022711" w:history="1">
        <w:r w:rsidRPr="007919F0">
          <w:rPr>
            <w:rStyle w:val="Hyperlink"/>
            <w:rFonts w:ascii="Tahoma" w:hAnsi="Tahoma" w:cs="Tahoma"/>
            <w:noProof/>
            <w:sz w:val="20"/>
            <w:szCs w:val="20"/>
          </w:rPr>
          <w:t>Article 12.</w:t>
        </w:r>
        <w:r w:rsidRPr="007919F0">
          <w:rPr>
            <w:noProof/>
          </w:rPr>
          <w:tab/>
        </w:r>
        <w:r w:rsidRPr="007919F0">
          <w:rPr>
            <w:rStyle w:val="Hyperlink"/>
            <w:rFonts w:ascii="Tahoma" w:hAnsi="Tahoma" w:cs="Tahoma"/>
            <w:noProof/>
            <w:sz w:val="20"/>
            <w:szCs w:val="20"/>
          </w:rPr>
          <w:t>Force majeure</w:t>
        </w:r>
        <w:r w:rsidRPr="007919F0">
          <w:rPr>
            <w:noProof/>
            <w:webHidden/>
          </w:rPr>
          <w:tab/>
        </w:r>
        <w:r w:rsidRPr="007919F0">
          <w:rPr>
            <w:noProof/>
            <w:webHidden/>
          </w:rPr>
          <w:fldChar w:fldCharType="begin"/>
        </w:r>
        <w:r w:rsidRPr="007919F0">
          <w:rPr>
            <w:noProof/>
            <w:webHidden/>
          </w:rPr>
          <w:instrText xml:space="preserve"> PAGEREF _Toc513022711 \h </w:instrText>
        </w:r>
        <w:r w:rsidRPr="007919F0">
          <w:rPr>
            <w:noProof/>
            <w:webHidden/>
          </w:rPr>
        </w:r>
        <w:r w:rsidRPr="007919F0">
          <w:rPr>
            <w:noProof/>
            <w:webHidden/>
          </w:rPr>
          <w:fldChar w:fldCharType="separate"/>
        </w:r>
        <w:r w:rsidRPr="007919F0">
          <w:rPr>
            <w:noProof/>
            <w:webHidden/>
          </w:rPr>
          <w:t>6</w:t>
        </w:r>
        <w:r w:rsidRPr="007919F0">
          <w:rPr>
            <w:noProof/>
            <w:webHidden/>
          </w:rPr>
          <w:fldChar w:fldCharType="end"/>
        </w:r>
      </w:hyperlink>
    </w:p>
    <w:p w14:paraId="381E600F" w14:textId="77777777" w:rsidR="007919F0" w:rsidRPr="007919F0" w:rsidRDefault="007919F0" w:rsidP="007919F0">
      <w:pPr>
        <w:pStyle w:val="Inhopg2"/>
        <w:rPr>
          <w:noProof/>
        </w:rPr>
      </w:pPr>
      <w:hyperlink w:anchor="_Toc513022712" w:history="1">
        <w:r w:rsidRPr="007919F0">
          <w:rPr>
            <w:rStyle w:val="Hyperlink"/>
            <w:rFonts w:ascii="Tahoma" w:hAnsi="Tahoma" w:cs="Tahoma"/>
            <w:noProof/>
            <w:sz w:val="20"/>
            <w:szCs w:val="20"/>
          </w:rPr>
          <w:t>Article 13.</w:t>
        </w:r>
        <w:r w:rsidRPr="007919F0">
          <w:rPr>
            <w:noProof/>
          </w:rPr>
          <w:tab/>
        </w:r>
        <w:r w:rsidRPr="007919F0">
          <w:rPr>
            <w:rStyle w:val="Hyperlink"/>
            <w:rFonts w:ascii="Tahoma" w:hAnsi="Tahoma" w:cs="Tahoma"/>
            <w:noProof/>
            <w:sz w:val="20"/>
            <w:szCs w:val="20"/>
          </w:rPr>
          <w:t>Refusal of carriers</w:t>
        </w:r>
        <w:r w:rsidRPr="007919F0">
          <w:rPr>
            <w:noProof/>
            <w:webHidden/>
          </w:rPr>
          <w:tab/>
        </w:r>
        <w:r w:rsidRPr="007919F0">
          <w:rPr>
            <w:noProof/>
            <w:webHidden/>
          </w:rPr>
          <w:fldChar w:fldCharType="begin"/>
        </w:r>
        <w:r w:rsidRPr="007919F0">
          <w:rPr>
            <w:noProof/>
            <w:webHidden/>
          </w:rPr>
          <w:instrText xml:space="preserve"> PAGEREF _Toc513022712 \h </w:instrText>
        </w:r>
        <w:r w:rsidRPr="007919F0">
          <w:rPr>
            <w:noProof/>
            <w:webHidden/>
          </w:rPr>
        </w:r>
        <w:r w:rsidRPr="007919F0">
          <w:rPr>
            <w:noProof/>
            <w:webHidden/>
          </w:rPr>
          <w:fldChar w:fldCharType="separate"/>
        </w:r>
        <w:r w:rsidRPr="007919F0">
          <w:rPr>
            <w:noProof/>
            <w:webHidden/>
          </w:rPr>
          <w:t>6</w:t>
        </w:r>
        <w:r w:rsidRPr="007919F0">
          <w:rPr>
            <w:noProof/>
            <w:webHidden/>
          </w:rPr>
          <w:fldChar w:fldCharType="end"/>
        </w:r>
      </w:hyperlink>
    </w:p>
    <w:p w14:paraId="0057E8CF" w14:textId="77777777" w:rsidR="007919F0" w:rsidRDefault="007919F0" w:rsidP="007919F0">
      <w:pPr>
        <w:pStyle w:val="Inhopg1"/>
        <w:rPr>
          <w:rStyle w:val="Hyperlink"/>
          <w:rFonts w:ascii="Tahoma" w:hAnsi="Tahoma" w:cs="Tahoma"/>
          <w:noProof/>
          <w:sz w:val="20"/>
          <w:szCs w:val="20"/>
        </w:rPr>
      </w:pPr>
    </w:p>
    <w:p w14:paraId="478AFA02" w14:textId="77777777" w:rsidR="007919F0" w:rsidRPr="007919F0" w:rsidRDefault="007919F0" w:rsidP="007919F0">
      <w:pPr>
        <w:pStyle w:val="Inhopg1"/>
        <w:rPr>
          <w:rFonts w:ascii="Tahoma" w:hAnsi="Tahoma" w:cs="Tahoma"/>
          <w:noProof/>
          <w:sz w:val="20"/>
          <w:szCs w:val="20"/>
        </w:rPr>
      </w:pPr>
      <w:hyperlink w:anchor="_Toc513022713" w:history="1">
        <w:r w:rsidRPr="007919F0">
          <w:rPr>
            <w:rStyle w:val="Hyperlink"/>
            <w:rFonts w:ascii="Tahoma" w:hAnsi="Tahoma" w:cs="Tahoma"/>
            <w:noProof/>
            <w:sz w:val="20"/>
            <w:szCs w:val="20"/>
            <w:lang w:val="en-US"/>
          </w:rPr>
          <w:t>Imperative law</w:t>
        </w:r>
        <w:r w:rsidRPr="007919F0">
          <w:rPr>
            <w:rFonts w:ascii="Tahoma" w:hAnsi="Tahoma" w:cs="Tahoma"/>
            <w:noProof/>
            <w:webHidden/>
            <w:sz w:val="20"/>
            <w:szCs w:val="20"/>
          </w:rPr>
          <w:tab/>
        </w:r>
        <w:r w:rsidRPr="007919F0">
          <w:rPr>
            <w:rFonts w:ascii="Tahoma" w:hAnsi="Tahoma" w:cs="Tahoma"/>
            <w:noProof/>
            <w:webHidden/>
            <w:sz w:val="20"/>
            <w:szCs w:val="20"/>
          </w:rPr>
          <w:fldChar w:fldCharType="begin"/>
        </w:r>
        <w:r w:rsidRPr="007919F0">
          <w:rPr>
            <w:rFonts w:ascii="Tahoma" w:hAnsi="Tahoma" w:cs="Tahoma"/>
            <w:noProof/>
            <w:webHidden/>
            <w:sz w:val="20"/>
            <w:szCs w:val="20"/>
          </w:rPr>
          <w:instrText xml:space="preserve"> PAGEREF _Toc513022713 \h </w:instrText>
        </w:r>
        <w:r w:rsidRPr="007919F0">
          <w:rPr>
            <w:rFonts w:ascii="Tahoma" w:hAnsi="Tahoma" w:cs="Tahoma"/>
            <w:noProof/>
            <w:webHidden/>
            <w:sz w:val="20"/>
            <w:szCs w:val="20"/>
          </w:rPr>
        </w:r>
        <w:r w:rsidRPr="007919F0">
          <w:rPr>
            <w:rFonts w:ascii="Tahoma" w:hAnsi="Tahoma" w:cs="Tahoma"/>
            <w:noProof/>
            <w:webHidden/>
            <w:sz w:val="20"/>
            <w:szCs w:val="20"/>
          </w:rPr>
          <w:fldChar w:fldCharType="separate"/>
        </w:r>
        <w:r w:rsidRPr="007919F0">
          <w:rPr>
            <w:rFonts w:ascii="Tahoma" w:hAnsi="Tahoma" w:cs="Tahoma"/>
            <w:noProof/>
            <w:webHidden/>
            <w:sz w:val="20"/>
            <w:szCs w:val="20"/>
          </w:rPr>
          <w:t>6</w:t>
        </w:r>
        <w:r w:rsidRPr="007919F0">
          <w:rPr>
            <w:rFonts w:ascii="Tahoma" w:hAnsi="Tahoma" w:cs="Tahoma"/>
            <w:noProof/>
            <w:webHidden/>
            <w:sz w:val="20"/>
            <w:szCs w:val="20"/>
          </w:rPr>
          <w:fldChar w:fldCharType="end"/>
        </w:r>
      </w:hyperlink>
    </w:p>
    <w:p w14:paraId="39A5EA08" w14:textId="77777777" w:rsidR="007919F0" w:rsidRPr="007919F0" w:rsidRDefault="007919F0" w:rsidP="007919F0">
      <w:pPr>
        <w:pStyle w:val="Inhopg2"/>
        <w:rPr>
          <w:noProof/>
        </w:rPr>
      </w:pPr>
      <w:hyperlink w:anchor="_Toc513022714" w:history="1">
        <w:r w:rsidRPr="007919F0">
          <w:rPr>
            <w:rStyle w:val="Hyperlink"/>
            <w:rFonts w:ascii="Tahoma" w:hAnsi="Tahoma" w:cs="Tahoma"/>
            <w:noProof/>
            <w:sz w:val="20"/>
            <w:szCs w:val="20"/>
          </w:rPr>
          <w:t>Article 14.</w:t>
        </w:r>
        <w:r w:rsidRPr="007919F0">
          <w:rPr>
            <w:noProof/>
          </w:rPr>
          <w:tab/>
        </w:r>
        <w:r w:rsidRPr="007919F0">
          <w:rPr>
            <w:rStyle w:val="Hyperlink"/>
            <w:rFonts w:ascii="Tahoma" w:hAnsi="Tahoma" w:cs="Tahoma"/>
            <w:noProof/>
            <w:sz w:val="20"/>
            <w:szCs w:val="20"/>
          </w:rPr>
          <w:t>The Agreement to organise transportation of goods</w:t>
        </w:r>
        <w:r w:rsidRPr="007919F0">
          <w:rPr>
            <w:noProof/>
            <w:webHidden/>
          </w:rPr>
          <w:tab/>
        </w:r>
        <w:r w:rsidRPr="007919F0">
          <w:rPr>
            <w:noProof/>
            <w:webHidden/>
          </w:rPr>
          <w:fldChar w:fldCharType="begin"/>
        </w:r>
        <w:r w:rsidRPr="007919F0">
          <w:rPr>
            <w:noProof/>
            <w:webHidden/>
          </w:rPr>
          <w:instrText xml:space="preserve"> PAGEREF _Toc513022714 \h </w:instrText>
        </w:r>
        <w:r w:rsidRPr="007919F0">
          <w:rPr>
            <w:noProof/>
            <w:webHidden/>
          </w:rPr>
        </w:r>
        <w:r w:rsidRPr="007919F0">
          <w:rPr>
            <w:noProof/>
            <w:webHidden/>
          </w:rPr>
          <w:fldChar w:fldCharType="separate"/>
        </w:r>
        <w:r w:rsidRPr="007919F0">
          <w:rPr>
            <w:noProof/>
            <w:webHidden/>
          </w:rPr>
          <w:t>6</w:t>
        </w:r>
        <w:r w:rsidRPr="007919F0">
          <w:rPr>
            <w:noProof/>
            <w:webHidden/>
          </w:rPr>
          <w:fldChar w:fldCharType="end"/>
        </w:r>
      </w:hyperlink>
    </w:p>
    <w:p w14:paraId="2D100BD3" w14:textId="77777777" w:rsidR="007919F0" w:rsidRDefault="007919F0" w:rsidP="007919F0">
      <w:pPr>
        <w:pStyle w:val="Inhopg1"/>
        <w:rPr>
          <w:rStyle w:val="Hyperlink"/>
          <w:rFonts w:ascii="Tahoma" w:hAnsi="Tahoma" w:cs="Tahoma"/>
          <w:noProof/>
          <w:sz w:val="20"/>
          <w:szCs w:val="20"/>
        </w:rPr>
      </w:pPr>
    </w:p>
    <w:p w14:paraId="5BA26C1A" w14:textId="77777777" w:rsidR="007919F0" w:rsidRPr="007919F0" w:rsidRDefault="007919F0" w:rsidP="007919F0">
      <w:pPr>
        <w:pStyle w:val="Inhopg1"/>
        <w:rPr>
          <w:rFonts w:ascii="Tahoma" w:hAnsi="Tahoma" w:cs="Tahoma"/>
          <w:noProof/>
          <w:sz w:val="20"/>
          <w:szCs w:val="20"/>
        </w:rPr>
      </w:pPr>
      <w:hyperlink w:anchor="_Toc513022715" w:history="1">
        <w:r w:rsidRPr="007919F0">
          <w:rPr>
            <w:rStyle w:val="Hyperlink"/>
            <w:rFonts w:ascii="Tahoma" w:hAnsi="Tahoma" w:cs="Tahoma"/>
            <w:noProof/>
            <w:sz w:val="20"/>
            <w:szCs w:val="20"/>
            <w:lang w:val="en-US"/>
          </w:rPr>
          <w:t>Payment</w:t>
        </w:r>
        <w:r w:rsidRPr="007919F0">
          <w:rPr>
            <w:rFonts w:ascii="Tahoma" w:hAnsi="Tahoma" w:cs="Tahoma"/>
            <w:noProof/>
            <w:webHidden/>
            <w:sz w:val="20"/>
            <w:szCs w:val="20"/>
          </w:rPr>
          <w:tab/>
        </w:r>
        <w:r w:rsidRPr="007919F0">
          <w:rPr>
            <w:rFonts w:ascii="Tahoma" w:hAnsi="Tahoma" w:cs="Tahoma"/>
            <w:noProof/>
            <w:webHidden/>
            <w:sz w:val="20"/>
            <w:szCs w:val="20"/>
          </w:rPr>
          <w:fldChar w:fldCharType="begin"/>
        </w:r>
        <w:r w:rsidRPr="007919F0">
          <w:rPr>
            <w:rFonts w:ascii="Tahoma" w:hAnsi="Tahoma" w:cs="Tahoma"/>
            <w:noProof/>
            <w:webHidden/>
            <w:sz w:val="20"/>
            <w:szCs w:val="20"/>
          </w:rPr>
          <w:instrText xml:space="preserve"> PAGEREF _Toc513022715 \h </w:instrText>
        </w:r>
        <w:r w:rsidRPr="007919F0">
          <w:rPr>
            <w:rFonts w:ascii="Tahoma" w:hAnsi="Tahoma" w:cs="Tahoma"/>
            <w:noProof/>
            <w:webHidden/>
            <w:sz w:val="20"/>
            <w:szCs w:val="20"/>
          </w:rPr>
        </w:r>
        <w:r w:rsidRPr="007919F0">
          <w:rPr>
            <w:rFonts w:ascii="Tahoma" w:hAnsi="Tahoma" w:cs="Tahoma"/>
            <w:noProof/>
            <w:webHidden/>
            <w:sz w:val="20"/>
            <w:szCs w:val="20"/>
          </w:rPr>
          <w:fldChar w:fldCharType="separate"/>
        </w:r>
        <w:r w:rsidRPr="007919F0">
          <w:rPr>
            <w:rFonts w:ascii="Tahoma" w:hAnsi="Tahoma" w:cs="Tahoma"/>
            <w:noProof/>
            <w:webHidden/>
            <w:sz w:val="20"/>
            <w:szCs w:val="20"/>
          </w:rPr>
          <w:t>6</w:t>
        </w:r>
        <w:r w:rsidRPr="007919F0">
          <w:rPr>
            <w:rFonts w:ascii="Tahoma" w:hAnsi="Tahoma" w:cs="Tahoma"/>
            <w:noProof/>
            <w:webHidden/>
            <w:sz w:val="20"/>
            <w:szCs w:val="20"/>
          </w:rPr>
          <w:fldChar w:fldCharType="end"/>
        </w:r>
      </w:hyperlink>
    </w:p>
    <w:p w14:paraId="011A021B" w14:textId="77777777" w:rsidR="007919F0" w:rsidRPr="007919F0" w:rsidRDefault="007919F0" w:rsidP="007919F0">
      <w:pPr>
        <w:pStyle w:val="Inhopg2"/>
        <w:rPr>
          <w:noProof/>
        </w:rPr>
      </w:pPr>
      <w:hyperlink w:anchor="_Toc513022716" w:history="1">
        <w:r w:rsidRPr="007919F0">
          <w:rPr>
            <w:rStyle w:val="Hyperlink"/>
            <w:rFonts w:ascii="Tahoma" w:hAnsi="Tahoma" w:cs="Tahoma"/>
            <w:noProof/>
            <w:sz w:val="20"/>
            <w:szCs w:val="20"/>
          </w:rPr>
          <w:t>Article 15.</w:t>
        </w:r>
        <w:r w:rsidRPr="007919F0">
          <w:rPr>
            <w:noProof/>
          </w:rPr>
          <w:tab/>
        </w:r>
        <w:r w:rsidRPr="007919F0">
          <w:rPr>
            <w:rStyle w:val="Hyperlink"/>
            <w:rFonts w:ascii="Tahoma" w:hAnsi="Tahoma" w:cs="Tahoma"/>
            <w:noProof/>
            <w:sz w:val="20"/>
            <w:szCs w:val="20"/>
          </w:rPr>
          <w:t>Payment conditions</w:t>
        </w:r>
        <w:r w:rsidRPr="007919F0">
          <w:rPr>
            <w:noProof/>
            <w:webHidden/>
          </w:rPr>
          <w:tab/>
        </w:r>
        <w:r w:rsidRPr="007919F0">
          <w:rPr>
            <w:noProof/>
            <w:webHidden/>
          </w:rPr>
          <w:fldChar w:fldCharType="begin"/>
        </w:r>
        <w:r w:rsidRPr="007919F0">
          <w:rPr>
            <w:noProof/>
            <w:webHidden/>
          </w:rPr>
          <w:instrText xml:space="preserve"> PAGEREF _Toc513022716 \h </w:instrText>
        </w:r>
        <w:r w:rsidRPr="007919F0">
          <w:rPr>
            <w:noProof/>
            <w:webHidden/>
          </w:rPr>
        </w:r>
        <w:r w:rsidRPr="007919F0">
          <w:rPr>
            <w:noProof/>
            <w:webHidden/>
          </w:rPr>
          <w:fldChar w:fldCharType="separate"/>
        </w:r>
        <w:r w:rsidRPr="007919F0">
          <w:rPr>
            <w:noProof/>
            <w:webHidden/>
          </w:rPr>
          <w:t>6</w:t>
        </w:r>
        <w:r w:rsidRPr="007919F0">
          <w:rPr>
            <w:noProof/>
            <w:webHidden/>
          </w:rPr>
          <w:fldChar w:fldCharType="end"/>
        </w:r>
      </w:hyperlink>
    </w:p>
    <w:p w14:paraId="5DCF856C" w14:textId="77777777" w:rsidR="007919F0" w:rsidRPr="007919F0" w:rsidRDefault="007919F0" w:rsidP="007919F0">
      <w:pPr>
        <w:pStyle w:val="Inhopg2"/>
        <w:rPr>
          <w:noProof/>
        </w:rPr>
      </w:pPr>
      <w:hyperlink w:anchor="_Toc513022717" w:history="1">
        <w:r w:rsidRPr="007919F0">
          <w:rPr>
            <w:rStyle w:val="Hyperlink"/>
            <w:rFonts w:ascii="Tahoma" w:hAnsi="Tahoma" w:cs="Tahoma"/>
            <w:noProof/>
            <w:sz w:val="20"/>
            <w:szCs w:val="20"/>
          </w:rPr>
          <w:t>Article 16.</w:t>
        </w:r>
        <w:r w:rsidRPr="007919F0">
          <w:rPr>
            <w:noProof/>
          </w:rPr>
          <w:tab/>
        </w:r>
        <w:r w:rsidRPr="007919F0">
          <w:rPr>
            <w:rStyle w:val="Hyperlink"/>
            <w:rFonts w:ascii="Tahoma" w:hAnsi="Tahoma" w:cs="Tahoma"/>
            <w:noProof/>
            <w:sz w:val="20"/>
            <w:szCs w:val="20"/>
          </w:rPr>
          <w:t>Allocation of payments and judicial and extrajudicial costs</w:t>
        </w:r>
        <w:r w:rsidRPr="007919F0">
          <w:rPr>
            <w:noProof/>
            <w:webHidden/>
          </w:rPr>
          <w:tab/>
        </w:r>
        <w:r w:rsidRPr="007919F0">
          <w:rPr>
            <w:noProof/>
            <w:webHidden/>
          </w:rPr>
          <w:fldChar w:fldCharType="begin"/>
        </w:r>
        <w:r w:rsidRPr="007919F0">
          <w:rPr>
            <w:noProof/>
            <w:webHidden/>
          </w:rPr>
          <w:instrText xml:space="preserve"> PAGEREF _Toc513022717 \h </w:instrText>
        </w:r>
        <w:r w:rsidRPr="007919F0">
          <w:rPr>
            <w:noProof/>
            <w:webHidden/>
          </w:rPr>
        </w:r>
        <w:r w:rsidRPr="007919F0">
          <w:rPr>
            <w:noProof/>
            <w:webHidden/>
          </w:rPr>
          <w:fldChar w:fldCharType="separate"/>
        </w:r>
        <w:r w:rsidRPr="007919F0">
          <w:rPr>
            <w:noProof/>
            <w:webHidden/>
          </w:rPr>
          <w:t>7</w:t>
        </w:r>
        <w:r w:rsidRPr="007919F0">
          <w:rPr>
            <w:noProof/>
            <w:webHidden/>
          </w:rPr>
          <w:fldChar w:fldCharType="end"/>
        </w:r>
      </w:hyperlink>
    </w:p>
    <w:p w14:paraId="7D3E623D" w14:textId="77777777" w:rsidR="007919F0" w:rsidRPr="007919F0" w:rsidRDefault="007919F0" w:rsidP="007919F0">
      <w:pPr>
        <w:pStyle w:val="Inhopg2"/>
        <w:rPr>
          <w:noProof/>
        </w:rPr>
      </w:pPr>
      <w:hyperlink w:anchor="_Toc513022718" w:history="1">
        <w:r w:rsidRPr="007919F0">
          <w:rPr>
            <w:rStyle w:val="Hyperlink"/>
            <w:rFonts w:ascii="Tahoma" w:hAnsi="Tahoma" w:cs="Tahoma"/>
            <w:noProof/>
            <w:sz w:val="20"/>
            <w:szCs w:val="20"/>
          </w:rPr>
          <w:t>Article 17.</w:t>
        </w:r>
        <w:r w:rsidRPr="007919F0">
          <w:rPr>
            <w:noProof/>
          </w:rPr>
          <w:tab/>
        </w:r>
        <w:r w:rsidRPr="007919F0">
          <w:rPr>
            <w:rStyle w:val="Hyperlink"/>
            <w:rFonts w:ascii="Tahoma" w:hAnsi="Tahoma" w:cs="Tahoma"/>
            <w:noProof/>
            <w:sz w:val="20"/>
            <w:szCs w:val="20"/>
          </w:rPr>
          <w:t>Sureties</w:t>
        </w:r>
        <w:r w:rsidRPr="007919F0">
          <w:rPr>
            <w:noProof/>
            <w:webHidden/>
          </w:rPr>
          <w:tab/>
        </w:r>
        <w:r w:rsidRPr="007919F0">
          <w:rPr>
            <w:noProof/>
            <w:webHidden/>
          </w:rPr>
          <w:fldChar w:fldCharType="begin"/>
        </w:r>
        <w:r w:rsidRPr="007919F0">
          <w:rPr>
            <w:noProof/>
            <w:webHidden/>
          </w:rPr>
          <w:instrText xml:space="preserve"> PAGEREF _Toc513022718 \h </w:instrText>
        </w:r>
        <w:r w:rsidRPr="007919F0">
          <w:rPr>
            <w:noProof/>
            <w:webHidden/>
          </w:rPr>
        </w:r>
        <w:r w:rsidRPr="007919F0">
          <w:rPr>
            <w:noProof/>
            <w:webHidden/>
          </w:rPr>
          <w:fldChar w:fldCharType="separate"/>
        </w:r>
        <w:r w:rsidRPr="007919F0">
          <w:rPr>
            <w:noProof/>
            <w:webHidden/>
          </w:rPr>
          <w:t>7</w:t>
        </w:r>
        <w:r w:rsidRPr="007919F0">
          <w:rPr>
            <w:noProof/>
            <w:webHidden/>
          </w:rPr>
          <w:fldChar w:fldCharType="end"/>
        </w:r>
      </w:hyperlink>
    </w:p>
    <w:p w14:paraId="5D4BB9F1" w14:textId="77777777" w:rsidR="007919F0" w:rsidRDefault="007919F0" w:rsidP="007919F0">
      <w:pPr>
        <w:pStyle w:val="Inhopg1"/>
        <w:rPr>
          <w:rStyle w:val="Hyperlink"/>
          <w:rFonts w:ascii="Tahoma" w:hAnsi="Tahoma" w:cs="Tahoma"/>
          <w:noProof/>
          <w:sz w:val="20"/>
          <w:szCs w:val="20"/>
        </w:rPr>
      </w:pPr>
    </w:p>
    <w:p w14:paraId="3D292F16" w14:textId="77777777" w:rsidR="007919F0" w:rsidRPr="007919F0" w:rsidRDefault="007919F0" w:rsidP="007919F0">
      <w:pPr>
        <w:pStyle w:val="Inhopg1"/>
        <w:rPr>
          <w:rFonts w:ascii="Tahoma" w:hAnsi="Tahoma" w:cs="Tahoma"/>
          <w:noProof/>
          <w:sz w:val="20"/>
          <w:szCs w:val="20"/>
        </w:rPr>
      </w:pPr>
      <w:hyperlink w:anchor="_Toc513022719" w:history="1">
        <w:r w:rsidRPr="007919F0">
          <w:rPr>
            <w:rStyle w:val="Hyperlink"/>
            <w:rFonts w:ascii="Tahoma" w:hAnsi="Tahoma" w:cs="Tahoma"/>
            <w:noProof/>
            <w:sz w:val="20"/>
            <w:szCs w:val="20"/>
            <w:lang w:val="en-US"/>
          </w:rPr>
          <w:t>Final provisions</w:t>
        </w:r>
        <w:r w:rsidRPr="007919F0">
          <w:rPr>
            <w:rFonts w:ascii="Tahoma" w:hAnsi="Tahoma" w:cs="Tahoma"/>
            <w:noProof/>
            <w:webHidden/>
            <w:sz w:val="20"/>
            <w:szCs w:val="20"/>
          </w:rPr>
          <w:tab/>
        </w:r>
        <w:r w:rsidRPr="007919F0">
          <w:rPr>
            <w:rFonts w:ascii="Tahoma" w:hAnsi="Tahoma" w:cs="Tahoma"/>
            <w:noProof/>
            <w:webHidden/>
            <w:sz w:val="20"/>
            <w:szCs w:val="20"/>
          </w:rPr>
          <w:fldChar w:fldCharType="begin"/>
        </w:r>
        <w:r w:rsidRPr="007919F0">
          <w:rPr>
            <w:rFonts w:ascii="Tahoma" w:hAnsi="Tahoma" w:cs="Tahoma"/>
            <w:noProof/>
            <w:webHidden/>
            <w:sz w:val="20"/>
            <w:szCs w:val="20"/>
          </w:rPr>
          <w:instrText xml:space="preserve"> PAGEREF _Toc513022719 \h </w:instrText>
        </w:r>
        <w:r w:rsidRPr="007919F0">
          <w:rPr>
            <w:rFonts w:ascii="Tahoma" w:hAnsi="Tahoma" w:cs="Tahoma"/>
            <w:noProof/>
            <w:webHidden/>
            <w:sz w:val="20"/>
            <w:szCs w:val="20"/>
          </w:rPr>
        </w:r>
        <w:r w:rsidRPr="007919F0">
          <w:rPr>
            <w:rFonts w:ascii="Tahoma" w:hAnsi="Tahoma" w:cs="Tahoma"/>
            <w:noProof/>
            <w:webHidden/>
            <w:sz w:val="20"/>
            <w:szCs w:val="20"/>
          </w:rPr>
          <w:fldChar w:fldCharType="separate"/>
        </w:r>
        <w:r w:rsidRPr="007919F0">
          <w:rPr>
            <w:rFonts w:ascii="Tahoma" w:hAnsi="Tahoma" w:cs="Tahoma"/>
            <w:noProof/>
            <w:webHidden/>
            <w:sz w:val="20"/>
            <w:szCs w:val="20"/>
          </w:rPr>
          <w:t>8</w:t>
        </w:r>
        <w:r w:rsidRPr="007919F0">
          <w:rPr>
            <w:rFonts w:ascii="Tahoma" w:hAnsi="Tahoma" w:cs="Tahoma"/>
            <w:noProof/>
            <w:webHidden/>
            <w:sz w:val="20"/>
            <w:szCs w:val="20"/>
          </w:rPr>
          <w:fldChar w:fldCharType="end"/>
        </w:r>
      </w:hyperlink>
    </w:p>
    <w:p w14:paraId="70004557" w14:textId="77777777" w:rsidR="007919F0" w:rsidRPr="007919F0" w:rsidRDefault="007919F0" w:rsidP="007919F0">
      <w:pPr>
        <w:pStyle w:val="Inhopg2"/>
        <w:rPr>
          <w:noProof/>
        </w:rPr>
      </w:pPr>
      <w:hyperlink w:anchor="_Toc513022720" w:history="1">
        <w:r w:rsidRPr="007919F0">
          <w:rPr>
            <w:rStyle w:val="Hyperlink"/>
            <w:rFonts w:ascii="Tahoma" w:hAnsi="Tahoma" w:cs="Tahoma"/>
            <w:noProof/>
            <w:sz w:val="20"/>
            <w:szCs w:val="20"/>
          </w:rPr>
          <w:t>Article 18.</w:t>
        </w:r>
        <w:r w:rsidRPr="007919F0">
          <w:rPr>
            <w:noProof/>
          </w:rPr>
          <w:tab/>
        </w:r>
        <w:r w:rsidRPr="007919F0">
          <w:rPr>
            <w:rStyle w:val="Hyperlink"/>
            <w:rFonts w:ascii="Tahoma" w:hAnsi="Tahoma" w:cs="Tahoma"/>
            <w:noProof/>
            <w:sz w:val="20"/>
            <w:szCs w:val="20"/>
          </w:rPr>
          <w:t>Termination of the Agreement</w:t>
        </w:r>
        <w:r w:rsidRPr="007919F0">
          <w:rPr>
            <w:noProof/>
            <w:webHidden/>
          </w:rPr>
          <w:tab/>
        </w:r>
        <w:r w:rsidRPr="007919F0">
          <w:rPr>
            <w:noProof/>
            <w:webHidden/>
          </w:rPr>
          <w:fldChar w:fldCharType="begin"/>
        </w:r>
        <w:r w:rsidRPr="007919F0">
          <w:rPr>
            <w:noProof/>
            <w:webHidden/>
          </w:rPr>
          <w:instrText xml:space="preserve"> PAGEREF _Toc513022720 \h </w:instrText>
        </w:r>
        <w:r w:rsidRPr="007919F0">
          <w:rPr>
            <w:noProof/>
            <w:webHidden/>
          </w:rPr>
        </w:r>
        <w:r w:rsidRPr="007919F0">
          <w:rPr>
            <w:noProof/>
            <w:webHidden/>
          </w:rPr>
          <w:fldChar w:fldCharType="separate"/>
        </w:r>
        <w:r w:rsidRPr="007919F0">
          <w:rPr>
            <w:noProof/>
            <w:webHidden/>
          </w:rPr>
          <w:t>8</w:t>
        </w:r>
        <w:r w:rsidRPr="007919F0">
          <w:rPr>
            <w:noProof/>
            <w:webHidden/>
          </w:rPr>
          <w:fldChar w:fldCharType="end"/>
        </w:r>
      </w:hyperlink>
    </w:p>
    <w:p w14:paraId="55711F74" w14:textId="77777777" w:rsidR="007919F0" w:rsidRPr="007919F0" w:rsidRDefault="007919F0" w:rsidP="007919F0">
      <w:pPr>
        <w:pStyle w:val="Inhopg2"/>
        <w:rPr>
          <w:noProof/>
        </w:rPr>
      </w:pPr>
      <w:hyperlink w:anchor="_Toc513022721" w:history="1">
        <w:r w:rsidRPr="007919F0">
          <w:rPr>
            <w:rStyle w:val="Hyperlink"/>
            <w:rFonts w:ascii="Tahoma" w:hAnsi="Tahoma" w:cs="Tahoma"/>
            <w:noProof/>
            <w:sz w:val="20"/>
            <w:szCs w:val="20"/>
          </w:rPr>
          <w:t>Article 19.</w:t>
        </w:r>
        <w:r w:rsidRPr="007919F0">
          <w:rPr>
            <w:noProof/>
          </w:rPr>
          <w:tab/>
        </w:r>
        <w:r w:rsidRPr="007919F0">
          <w:rPr>
            <w:rStyle w:val="Hyperlink"/>
            <w:rFonts w:ascii="Tahoma" w:hAnsi="Tahoma" w:cs="Tahoma"/>
            <w:noProof/>
            <w:sz w:val="20"/>
            <w:szCs w:val="20"/>
          </w:rPr>
          <w:t>Proceedings against Third Parties</w:t>
        </w:r>
        <w:r w:rsidRPr="007919F0">
          <w:rPr>
            <w:noProof/>
            <w:webHidden/>
          </w:rPr>
          <w:tab/>
        </w:r>
        <w:r w:rsidRPr="007919F0">
          <w:rPr>
            <w:noProof/>
            <w:webHidden/>
          </w:rPr>
          <w:fldChar w:fldCharType="begin"/>
        </w:r>
        <w:r w:rsidRPr="007919F0">
          <w:rPr>
            <w:noProof/>
            <w:webHidden/>
          </w:rPr>
          <w:instrText xml:space="preserve"> PAGEREF _Toc513022721 \h </w:instrText>
        </w:r>
        <w:r w:rsidRPr="007919F0">
          <w:rPr>
            <w:noProof/>
            <w:webHidden/>
          </w:rPr>
        </w:r>
        <w:r w:rsidRPr="007919F0">
          <w:rPr>
            <w:noProof/>
            <w:webHidden/>
          </w:rPr>
          <w:fldChar w:fldCharType="separate"/>
        </w:r>
        <w:r w:rsidRPr="007919F0">
          <w:rPr>
            <w:noProof/>
            <w:webHidden/>
          </w:rPr>
          <w:t>8</w:t>
        </w:r>
        <w:r w:rsidRPr="007919F0">
          <w:rPr>
            <w:noProof/>
            <w:webHidden/>
          </w:rPr>
          <w:fldChar w:fldCharType="end"/>
        </w:r>
      </w:hyperlink>
    </w:p>
    <w:p w14:paraId="6FD080ED" w14:textId="77777777" w:rsidR="007919F0" w:rsidRPr="007919F0" w:rsidRDefault="007919F0" w:rsidP="007919F0">
      <w:pPr>
        <w:pStyle w:val="Inhopg2"/>
        <w:rPr>
          <w:noProof/>
        </w:rPr>
      </w:pPr>
      <w:hyperlink w:anchor="_Toc513022722" w:history="1">
        <w:r w:rsidRPr="007919F0">
          <w:rPr>
            <w:rStyle w:val="Hyperlink"/>
            <w:rFonts w:ascii="Tahoma" w:hAnsi="Tahoma" w:cs="Tahoma"/>
            <w:noProof/>
            <w:sz w:val="20"/>
            <w:szCs w:val="20"/>
          </w:rPr>
          <w:t>Article 20.</w:t>
        </w:r>
        <w:r w:rsidRPr="007919F0">
          <w:rPr>
            <w:noProof/>
          </w:rPr>
          <w:tab/>
        </w:r>
        <w:r w:rsidRPr="007919F0">
          <w:rPr>
            <w:rStyle w:val="Hyperlink"/>
            <w:rFonts w:ascii="Tahoma" w:hAnsi="Tahoma" w:cs="Tahoma"/>
            <w:noProof/>
            <w:sz w:val="20"/>
            <w:szCs w:val="20"/>
          </w:rPr>
          <w:t>Prescription and limitation</w:t>
        </w:r>
        <w:r w:rsidRPr="007919F0">
          <w:rPr>
            <w:noProof/>
            <w:webHidden/>
          </w:rPr>
          <w:tab/>
        </w:r>
        <w:r w:rsidRPr="007919F0">
          <w:rPr>
            <w:noProof/>
            <w:webHidden/>
          </w:rPr>
          <w:fldChar w:fldCharType="begin"/>
        </w:r>
        <w:r w:rsidRPr="007919F0">
          <w:rPr>
            <w:noProof/>
            <w:webHidden/>
          </w:rPr>
          <w:instrText xml:space="preserve"> PAGEREF _Toc513022722 \h </w:instrText>
        </w:r>
        <w:r w:rsidRPr="007919F0">
          <w:rPr>
            <w:noProof/>
            <w:webHidden/>
          </w:rPr>
        </w:r>
        <w:r w:rsidRPr="007919F0">
          <w:rPr>
            <w:noProof/>
            <w:webHidden/>
          </w:rPr>
          <w:fldChar w:fldCharType="separate"/>
        </w:r>
        <w:r w:rsidRPr="007919F0">
          <w:rPr>
            <w:noProof/>
            <w:webHidden/>
          </w:rPr>
          <w:t>8</w:t>
        </w:r>
        <w:r w:rsidRPr="007919F0">
          <w:rPr>
            <w:noProof/>
            <w:webHidden/>
          </w:rPr>
          <w:fldChar w:fldCharType="end"/>
        </w:r>
      </w:hyperlink>
    </w:p>
    <w:p w14:paraId="2CEEF17F" w14:textId="77777777" w:rsidR="007919F0" w:rsidRPr="007919F0" w:rsidRDefault="007919F0" w:rsidP="007919F0">
      <w:pPr>
        <w:pStyle w:val="Inhopg2"/>
        <w:rPr>
          <w:noProof/>
        </w:rPr>
      </w:pPr>
      <w:hyperlink w:anchor="_Toc513022723" w:history="1">
        <w:r w:rsidRPr="007919F0">
          <w:rPr>
            <w:rStyle w:val="Hyperlink"/>
            <w:rFonts w:ascii="Tahoma" w:hAnsi="Tahoma" w:cs="Tahoma"/>
            <w:noProof/>
            <w:sz w:val="20"/>
            <w:szCs w:val="20"/>
          </w:rPr>
          <w:t>Article 21.</w:t>
        </w:r>
        <w:r w:rsidRPr="007919F0">
          <w:rPr>
            <w:noProof/>
          </w:rPr>
          <w:tab/>
        </w:r>
        <w:r w:rsidRPr="007919F0">
          <w:rPr>
            <w:rStyle w:val="Hyperlink"/>
            <w:rFonts w:ascii="Tahoma" w:hAnsi="Tahoma" w:cs="Tahoma"/>
            <w:noProof/>
            <w:sz w:val="20"/>
            <w:szCs w:val="20"/>
          </w:rPr>
          <w:t>Choice of law</w:t>
        </w:r>
        <w:r w:rsidRPr="007919F0">
          <w:rPr>
            <w:noProof/>
            <w:webHidden/>
          </w:rPr>
          <w:tab/>
        </w:r>
        <w:r w:rsidRPr="007919F0">
          <w:rPr>
            <w:noProof/>
            <w:webHidden/>
          </w:rPr>
          <w:fldChar w:fldCharType="begin"/>
        </w:r>
        <w:r w:rsidRPr="007919F0">
          <w:rPr>
            <w:noProof/>
            <w:webHidden/>
          </w:rPr>
          <w:instrText xml:space="preserve"> PAGEREF _Toc513022723 \h </w:instrText>
        </w:r>
        <w:r w:rsidRPr="007919F0">
          <w:rPr>
            <w:noProof/>
            <w:webHidden/>
          </w:rPr>
        </w:r>
        <w:r w:rsidRPr="007919F0">
          <w:rPr>
            <w:noProof/>
            <w:webHidden/>
          </w:rPr>
          <w:fldChar w:fldCharType="separate"/>
        </w:r>
        <w:r w:rsidRPr="007919F0">
          <w:rPr>
            <w:noProof/>
            <w:webHidden/>
          </w:rPr>
          <w:t>9</w:t>
        </w:r>
        <w:r w:rsidRPr="007919F0">
          <w:rPr>
            <w:noProof/>
            <w:webHidden/>
          </w:rPr>
          <w:fldChar w:fldCharType="end"/>
        </w:r>
      </w:hyperlink>
    </w:p>
    <w:p w14:paraId="65B3501A" w14:textId="77777777" w:rsidR="007919F0" w:rsidRDefault="007919F0" w:rsidP="007919F0">
      <w:pPr>
        <w:pStyle w:val="Inhopg1"/>
        <w:rPr>
          <w:rStyle w:val="Hyperlink"/>
          <w:rFonts w:ascii="Tahoma" w:hAnsi="Tahoma" w:cs="Tahoma"/>
          <w:noProof/>
          <w:sz w:val="20"/>
          <w:szCs w:val="20"/>
        </w:rPr>
      </w:pPr>
    </w:p>
    <w:p w14:paraId="2B14F3C7" w14:textId="77777777" w:rsidR="007919F0" w:rsidRPr="007919F0" w:rsidRDefault="007919F0" w:rsidP="007919F0">
      <w:pPr>
        <w:pStyle w:val="Inhopg1"/>
        <w:rPr>
          <w:rFonts w:ascii="Tahoma" w:hAnsi="Tahoma" w:cs="Tahoma"/>
          <w:noProof/>
          <w:sz w:val="20"/>
          <w:szCs w:val="20"/>
        </w:rPr>
      </w:pPr>
      <w:hyperlink w:anchor="_Toc513022725" w:history="1">
        <w:r w:rsidRPr="007919F0">
          <w:rPr>
            <w:rStyle w:val="Hyperlink"/>
            <w:rFonts w:ascii="Tahoma" w:hAnsi="Tahoma" w:cs="Tahoma"/>
            <w:noProof/>
            <w:sz w:val="20"/>
            <w:szCs w:val="20"/>
            <w:lang w:val="en-GB"/>
          </w:rPr>
          <w:t>Concluding paragraph</w:t>
        </w:r>
        <w:r w:rsidRPr="007919F0">
          <w:rPr>
            <w:rFonts w:ascii="Tahoma" w:hAnsi="Tahoma" w:cs="Tahoma"/>
            <w:noProof/>
            <w:webHidden/>
            <w:sz w:val="20"/>
            <w:szCs w:val="20"/>
          </w:rPr>
          <w:tab/>
        </w:r>
        <w:r w:rsidRPr="007919F0">
          <w:rPr>
            <w:rFonts w:ascii="Tahoma" w:hAnsi="Tahoma" w:cs="Tahoma"/>
            <w:noProof/>
            <w:webHidden/>
            <w:sz w:val="20"/>
            <w:szCs w:val="20"/>
          </w:rPr>
          <w:fldChar w:fldCharType="begin"/>
        </w:r>
        <w:r w:rsidRPr="007919F0">
          <w:rPr>
            <w:rFonts w:ascii="Tahoma" w:hAnsi="Tahoma" w:cs="Tahoma"/>
            <w:noProof/>
            <w:webHidden/>
            <w:sz w:val="20"/>
            <w:szCs w:val="20"/>
          </w:rPr>
          <w:instrText xml:space="preserve"> PAGEREF _Toc513022725 \h </w:instrText>
        </w:r>
        <w:r w:rsidRPr="007919F0">
          <w:rPr>
            <w:rFonts w:ascii="Tahoma" w:hAnsi="Tahoma" w:cs="Tahoma"/>
            <w:noProof/>
            <w:webHidden/>
            <w:sz w:val="20"/>
            <w:szCs w:val="20"/>
          </w:rPr>
        </w:r>
        <w:r w:rsidRPr="007919F0">
          <w:rPr>
            <w:rFonts w:ascii="Tahoma" w:hAnsi="Tahoma" w:cs="Tahoma"/>
            <w:noProof/>
            <w:webHidden/>
            <w:sz w:val="20"/>
            <w:szCs w:val="20"/>
          </w:rPr>
          <w:fldChar w:fldCharType="separate"/>
        </w:r>
        <w:r w:rsidRPr="007919F0">
          <w:rPr>
            <w:rFonts w:ascii="Tahoma" w:hAnsi="Tahoma" w:cs="Tahoma"/>
            <w:noProof/>
            <w:webHidden/>
            <w:sz w:val="20"/>
            <w:szCs w:val="20"/>
          </w:rPr>
          <w:t>9</w:t>
        </w:r>
        <w:r w:rsidRPr="007919F0">
          <w:rPr>
            <w:rFonts w:ascii="Tahoma" w:hAnsi="Tahoma" w:cs="Tahoma"/>
            <w:noProof/>
            <w:webHidden/>
            <w:sz w:val="20"/>
            <w:szCs w:val="20"/>
          </w:rPr>
          <w:fldChar w:fldCharType="end"/>
        </w:r>
      </w:hyperlink>
    </w:p>
    <w:p w14:paraId="5DD8D635" w14:textId="77777777" w:rsidR="007919F0" w:rsidRPr="007919F0" w:rsidRDefault="007919F0" w:rsidP="007919F0">
      <w:pPr>
        <w:pStyle w:val="Inhopg2"/>
        <w:rPr>
          <w:noProof/>
        </w:rPr>
      </w:pPr>
      <w:hyperlink w:anchor="_Toc513022726" w:history="1">
        <w:r w:rsidRPr="007919F0">
          <w:rPr>
            <w:rStyle w:val="Hyperlink"/>
            <w:rFonts w:ascii="Tahoma" w:hAnsi="Tahoma" w:cs="Tahoma"/>
            <w:noProof/>
            <w:sz w:val="20"/>
            <w:szCs w:val="20"/>
          </w:rPr>
          <w:t xml:space="preserve">Article 22. </w:t>
        </w:r>
        <w:r w:rsidRPr="007919F0">
          <w:rPr>
            <w:noProof/>
          </w:rPr>
          <w:tab/>
        </w:r>
        <w:r w:rsidRPr="007919F0">
          <w:rPr>
            <w:rStyle w:val="Hyperlink"/>
            <w:rFonts w:ascii="Tahoma" w:hAnsi="Tahoma" w:cs="Tahoma"/>
            <w:noProof/>
            <w:sz w:val="20"/>
            <w:szCs w:val="20"/>
          </w:rPr>
          <w:t>Concluding paragraph</w:t>
        </w:r>
        <w:r w:rsidRPr="007919F0">
          <w:rPr>
            <w:noProof/>
            <w:webHidden/>
          </w:rPr>
          <w:tab/>
        </w:r>
        <w:r w:rsidRPr="007919F0">
          <w:rPr>
            <w:noProof/>
            <w:webHidden/>
          </w:rPr>
          <w:fldChar w:fldCharType="begin"/>
        </w:r>
        <w:r w:rsidRPr="007919F0">
          <w:rPr>
            <w:noProof/>
            <w:webHidden/>
          </w:rPr>
          <w:instrText xml:space="preserve"> PAGEREF _Toc513022726 \h </w:instrText>
        </w:r>
        <w:r w:rsidRPr="007919F0">
          <w:rPr>
            <w:noProof/>
            <w:webHidden/>
          </w:rPr>
        </w:r>
        <w:r w:rsidRPr="007919F0">
          <w:rPr>
            <w:noProof/>
            <w:webHidden/>
          </w:rPr>
          <w:fldChar w:fldCharType="separate"/>
        </w:r>
        <w:r w:rsidRPr="007919F0">
          <w:rPr>
            <w:noProof/>
            <w:webHidden/>
          </w:rPr>
          <w:t>9</w:t>
        </w:r>
        <w:r w:rsidRPr="007919F0">
          <w:rPr>
            <w:noProof/>
            <w:webHidden/>
          </w:rPr>
          <w:fldChar w:fldCharType="end"/>
        </w:r>
      </w:hyperlink>
    </w:p>
    <w:p w14:paraId="629EA2F1" w14:textId="77777777" w:rsidR="006E14A3" w:rsidRDefault="006E14A3" w:rsidP="007919F0">
      <w:pPr>
        <w:pStyle w:val="Kop1"/>
        <w:rPr>
          <w:rFonts w:cs="Tahoma"/>
          <w:szCs w:val="20"/>
          <w:lang w:val="en-GB"/>
        </w:rPr>
      </w:pPr>
      <w:r w:rsidRPr="007919F0">
        <w:rPr>
          <w:rFonts w:cs="Tahoma"/>
          <w:szCs w:val="20"/>
          <w:lang w:val="en-GB"/>
        </w:rPr>
        <w:fldChar w:fldCharType="end"/>
      </w:r>
    </w:p>
    <w:p w14:paraId="7ADDE2C5" w14:textId="77777777" w:rsidR="006E14A3" w:rsidRDefault="006E14A3">
      <w:pPr>
        <w:rPr>
          <w:rFonts w:ascii="Tahoma" w:eastAsiaTheme="majorEastAsia" w:hAnsi="Tahoma" w:cs="Tahoma"/>
          <w:b/>
          <w:bCs/>
          <w:sz w:val="20"/>
          <w:szCs w:val="20"/>
          <w:lang w:val="en-GB"/>
        </w:rPr>
      </w:pPr>
      <w:r>
        <w:rPr>
          <w:rFonts w:cs="Tahoma"/>
          <w:szCs w:val="20"/>
          <w:lang w:val="en-GB"/>
        </w:rPr>
        <w:br w:type="page"/>
      </w:r>
    </w:p>
    <w:p w14:paraId="2D519CFF" w14:textId="77777777" w:rsidR="006B0ECF" w:rsidRPr="006E14A3" w:rsidRDefault="006B0ECF" w:rsidP="006E14A3">
      <w:pPr>
        <w:pStyle w:val="Kop1"/>
        <w:rPr>
          <w:lang w:val="en-US"/>
        </w:rPr>
      </w:pPr>
      <w:bookmarkStart w:id="1" w:name="_Toc513022692"/>
      <w:r w:rsidRPr="006E14A3">
        <w:rPr>
          <w:lang w:val="en-US"/>
        </w:rPr>
        <w:lastRenderedPageBreak/>
        <w:t>Definitions</w:t>
      </w:r>
      <w:bookmarkEnd w:id="1"/>
      <w:r w:rsidRPr="006E14A3">
        <w:rPr>
          <w:lang w:val="en-US"/>
        </w:rPr>
        <w:t xml:space="preserve"> </w:t>
      </w:r>
    </w:p>
    <w:p w14:paraId="2F00BF2D" w14:textId="77777777" w:rsidR="006B0ECF" w:rsidRPr="006B0ECF" w:rsidRDefault="006B0ECF" w:rsidP="006E14A3">
      <w:pPr>
        <w:autoSpaceDE w:val="0"/>
        <w:autoSpaceDN w:val="0"/>
        <w:adjustRightInd w:val="0"/>
        <w:spacing w:after="0" w:line="240" w:lineRule="auto"/>
        <w:rPr>
          <w:rFonts w:ascii="Tahoma" w:hAnsi="Tahoma" w:cs="Tahoma"/>
          <w:color w:val="000000"/>
          <w:sz w:val="20"/>
          <w:szCs w:val="20"/>
          <w:lang w:val="en-US"/>
        </w:rPr>
      </w:pPr>
    </w:p>
    <w:p w14:paraId="4AB2E156" w14:textId="77777777" w:rsidR="006B0ECF" w:rsidRPr="00F4701C" w:rsidRDefault="006B0ECF" w:rsidP="00F4701C">
      <w:pPr>
        <w:pStyle w:val="Kop2"/>
      </w:pPr>
      <w:bookmarkStart w:id="2" w:name="_Toc513022693"/>
      <w:r w:rsidRPr="00F4701C">
        <w:t xml:space="preserve">Article 1. </w:t>
      </w:r>
      <w:r w:rsidRPr="00F4701C">
        <w:tab/>
        <w:t>Definitions</w:t>
      </w:r>
      <w:bookmarkEnd w:id="2"/>
      <w:r w:rsidRPr="00F4701C">
        <w:t xml:space="preserve"> </w:t>
      </w:r>
    </w:p>
    <w:p w14:paraId="4B7B7EBA" w14:textId="77777777" w:rsidR="006B0ECF" w:rsidRPr="006B0ECF" w:rsidRDefault="006B0ECF" w:rsidP="006B0ECF">
      <w:pPr>
        <w:autoSpaceDE w:val="0"/>
        <w:autoSpaceDN w:val="0"/>
        <w:adjustRightInd w:val="0"/>
        <w:spacing w:after="0" w:line="240" w:lineRule="auto"/>
        <w:rPr>
          <w:rFonts w:ascii="Tahoma" w:hAnsi="Tahoma" w:cs="Tahoma"/>
          <w:color w:val="000000"/>
          <w:sz w:val="20"/>
          <w:szCs w:val="20"/>
          <w:lang w:val="en-US"/>
        </w:rPr>
      </w:pPr>
    </w:p>
    <w:p w14:paraId="5BB98148" w14:textId="77777777" w:rsidR="006B0ECF" w:rsidRPr="006B0ECF" w:rsidRDefault="006B0ECF" w:rsidP="006B0ECF">
      <w:pPr>
        <w:autoSpaceDE w:val="0"/>
        <w:autoSpaceDN w:val="0"/>
        <w:adjustRightInd w:val="0"/>
        <w:spacing w:after="0" w:line="240" w:lineRule="auto"/>
        <w:rPr>
          <w:rFonts w:ascii="Tahoma" w:hAnsi="Tahoma" w:cs="Tahoma"/>
          <w:color w:val="000000"/>
          <w:sz w:val="20"/>
          <w:szCs w:val="20"/>
          <w:lang w:val="en-US"/>
        </w:rPr>
      </w:pPr>
      <w:r w:rsidRPr="006B0ECF">
        <w:rPr>
          <w:rFonts w:ascii="Tahoma" w:hAnsi="Tahoma" w:cs="Tahoma"/>
          <w:color w:val="000000"/>
          <w:sz w:val="20"/>
          <w:szCs w:val="20"/>
          <w:lang w:val="en-US"/>
        </w:rPr>
        <w:t xml:space="preserve">In these Conditions, the following terms shall have the following meanings: </w:t>
      </w:r>
    </w:p>
    <w:p w14:paraId="76A18D95" w14:textId="77777777" w:rsidR="006B0ECF" w:rsidRPr="00087774" w:rsidRDefault="006B0ECF" w:rsidP="006B0ECF">
      <w:pPr>
        <w:autoSpaceDE w:val="0"/>
        <w:autoSpaceDN w:val="0"/>
        <w:adjustRightInd w:val="0"/>
        <w:spacing w:after="0" w:line="240" w:lineRule="auto"/>
        <w:rPr>
          <w:rFonts w:ascii="Tahoma" w:hAnsi="Tahoma" w:cs="Tahoma"/>
          <w:color w:val="000000"/>
          <w:sz w:val="20"/>
          <w:szCs w:val="20"/>
          <w:lang w:val="en-US"/>
        </w:rPr>
      </w:pPr>
    </w:p>
    <w:p w14:paraId="2EC17295" w14:textId="77777777" w:rsidR="006B0ECF" w:rsidRPr="00087774" w:rsidRDefault="006B0ECF" w:rsidP="006B0ECF">
      <w:pPr>
        <w:pStyle w:val="Lijstalinea"/>
        <w:numPr>
          <w:ilvl w:val="0"/>
          <w:numId w:val="8"/>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b/>
          <w:bCs/>
          <w:color w:val="000000"/>
          <w:sz w:val="20"/>
          <w:szCs w:val="20"/>
          <w:lang w:val="en-US"/>
        </w:rPr>
        <w:t xml:space="preserve">Third party/parties: </w:t>
      </w:r>
      <w:r w:rsidRPr="00087774">
        <w:rPr>
          <w:rFonts w:ascii="Tahoma" w:hAnsi="Tahoma" w:cs="Tahoma"/>
          <w:color w:val="000000"/>
          <w:sz w:val="20"/>
          <w:szCs w:val="20"/>
          <w:lang w:val="en-US"/>
        </w:rPr>
        <w:t xml:space="preserve">all of those persons, who are not employees, with whom the Freight Forwarder has an undertaking on behalf of the Client, irrespective of whether the Freight Forwarder has the undertaking in its own name or in the name of the Client; </w:t>
      </w:r>
    </w:p>
    <w:p w14:paraId="4E5595DF" w14:textId="77777777" w:rsidR="006B0ECF" w:rsidRPr="006B0ECF" w:rsidRDefault="006B0ECF" w:rsidP="006B0ECF">
      <w:pPr>
        <w:autoSpaceDE w:val="0"/>
        <w:autoSpaceDN w:val="0"/>
        <w:adjustRightInd w:val="0"/>
        <w:spacing w:after="0" w:line="240" w:lineRule="auto"/>
        <w:rPr>
          <w:rFonts w:ascii="Tahoma" w:hAnsi="Tahoma" w:cs="Tahoma"/>
          <w:color w:val="000000"/>
          <w:sz w:val="20"/>
          <w:szCs w:val="20"/>
          <w:lang w:val="en-US"/>
        </w:rPr>
      </w:pPr>
    </w:p>
    <w:p w14:paraId="44635A63" w14:textId="77777777" w:rsidR="006B0ECF" w:rsidRPr="00087774" w:rsidRDefault="006B0ECF" w:rsidP="006B0ECF">
      <w:pPr>
        <w:pStyle w:val="Lijstalinea"/>
        <w:numPr>
          <w:ilvl w:val="0"/>
          <w:numId w:val="8"/>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b/>
          <w:bCs/>
          <w:color w:val="000000"/>
          <w:sz w:val="20"/>
          <w:szCs w:val="20"/>
          <w:lang w:val="en-US"/>
        </w:rPr>
        <w:t>Services</w:t>
      </w:r>
      <w:r w:rsidRPr="00087774">
        <w:rPr>
          <w:rFonts w:ascii="Tahoma" w:hAnsi="Tahoma" w:cs="Tahoma"/>
          <w:color w:val="000000"/>
          <w:sz w:val="20"/>
          <w:szCs w:val="20"/>
          <w:lang w:val="en-US"/>
        </w:rPr>
        <w:t xml:space="preserve">: all activities and work, in any form and by whatever name, including those performed by the Freight Forwarder for or on behalf of the Client; </w:t>
      </w:r>
    </w:p>
    <w:p w14:paraId="328F61A8" w14:textId="77777777" w:rsidR="006B0ECF" w:rsidRPr="006B0ECF" w:rsidRDefault="006B0ECF" w:rsidP="006B0ECF">
      <w:pPr>
        <w:autoSpaceDE w:val="0"/>
        <w:autoSpaceDN w:val="0"/>
        <w:adjustRightInd w:val="0"/>
        <w:spacing w:after="0" w:line="240" w:lineRule="auto"/>
        <w:rPr>
          <w:rFonts w:ascii="Tahoma" w:hAnsi="Tahoma" w:cs="Tahoma"/>
          <w:color w:val="000000"/>
          <w:sz w:val="20"/>
          <w:szCs w:val="20"/>
          <w:lang w:val="en-US"/>
        </w:rPr>
      </w:pPr>
    </w:p>
    <w:p w14:paraId="41A22DC4" w14:textId="77777777" w:rsidR="006B0ECF" w:rsidRPr="00087774" w:rsidRDefault="006B0ECF" w:rsidP="006B0ECF">
      <w:pPr>
        <w:pStyle w:val="Lijstalinea"/>
        <w:numPr>
          <w:ilvl w:val="0"/>
          <w:numId w:val="8"/>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b/>
          <w:bCs/>
          <w:color w:val="000000"/>
          <w:sz w:val="20"/>
          <w:szCs w:val="20"/>
          <w:lang w:val="en-US"/>
        </w:rPr>
        <w:t>Freight Forwarder</w:t>
      </w:r>
      <w:r w:rsidRPr="00087774">
        <w:rPr>
          <w:rFonts w:ascii="Tahoma" w:hAnsi="Tahoma" w:cs="Tahoma"/>
          <w:color w:val="000000"/>
          <w:sz w:val="20"/>
          <w:szCs w:val="20"/>
          <w:lang w:val="en-US"/>
        </w:rPr>
        <w:t xml:space="preserve">: the natural or legal person who performs Services on behalf of the Client and who uses these Conditions; this person is not exclusively understood to be the Freight Forwarder referred to in Book 8 of the Dutch Civil Code; </w:t>
      </w:r>
    </w:p>
    <w:p w14:paraId="05C299D7" w14:textId="77777777" w:rsidR="006B0ECF" w:rsidRPr="006B0ECF" w:rsidRDefault="006B0ECF" w:rsidP="006B0ECF">
      <w:pPr>
        <w:autoSpaceDE w:val="0"/>
        <w:autoSpaceDN w:val="0"/>
        <w:adjustRightInd w:val="0"/>
        <w:spacing w:after="0" w:line="240" w:lineRule="auto"/>
        <w:rPr>
          <w:rFonts w:ascii="Tahoma" w:hAnsi="Tahoma" w:cs="Tahoma"/>
          <w:color w:val="000000"/>
          <w:sz w:val="20"/>
          <w:szCs w:val="20"/>
          <w:lang w:val="en-US"/>
        </w:rPr>
      </w:pPr>
    </w:p>
    <w:p w14:paraId="15947439" w14:textId="77777777" w:rsidR="006B0ECF" w:rsidRPr="00087774" w:rsidRDefault="006B0ECF" w:rsidP="006B0ECF">
      <w:pPr>
        <w:pStyle w:val="Lijstalinea"/>
        <w:numPr>
          <w:ilvl w:val="0"/>
          <w:numId w:val="8"/>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b/>
          <w:bCs/>
          <w:color w:val="000000"/>
          <w:sz w:val="20"/>
          <w:szCs w:val="20"/>
          <w:lang w:val="en-US"/>
        </w:rPr>
        <w:t>Client</w:t>
      </w:r>
      <w:r w:rsidRPr="00087774">
        <w:rPr>
          <w:rFonts w:ascii="Tahoma" w:hAnsi="Tahoma" w:cs="Tahoma"/>
          <w:color w:val="000000"/>
          <w:sz w:val="20"/>
          <w:szCs w:val="20"/>
          <w:lang w:val="en-US"/>
        </w:rPr>
        <w:t xml:space="preserve">: every natural or legal person who provides the Freight Forwarder with an order to perform Services and concludes to that effect the Agreement, irrespective of the agreed method of payment; </w:t>
      </w:r>
    </w:p>
    <w:p w14:paraId="7B3B5B23" w14:textId="77777777" w:rsidR="006B0ECF" w:rsidRPr="006B0ECF" w:rsidRDefault="006B0ECF" w:rsidP="006B0ECF">
      <w:pPr>
        <w:autoSpaceDE w:val="0"/>
        <w:autoSpaceDN w:val="0"/>
        <w:adjustRightInd w:val="0"/>
        <w:spacing w:after="0" w:line="240" w:lineRule="auto"/>
        <w:rPr>
          <w:rFonts w:ascii="Tahoma" w:hAnsi="Tahoma" w:cs="Tahoma"/>
          <w:color w:val="000000"/>
          <w:sz w:val="20"/>
          <w:szCs w:val="20"/>
          <w:lang w:val="en-US"/>
        </w:rPr>
      </w:pPr>
    </w:p>
    <w:p w14:paraId="2F2442E7" w14:textId="77777777" w:rsidR="006B0ECF" w:rsidRPr="00087774" w:rsidRDefault="006B0ECF" w:rsidP="006B0ECF">
      <w:pPr>
        <w:pStyle w:val="Lijstalinea"/>
        <w:numPr>
          <w:ilvl w:val="0"/>
          <w:numId w:val="8"/>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b/>
          <w:bCs/>
          <w:color w:val="000000"/>
          <w:sz w:val="20"/>
          <w:szCs w:val="20"/>
          <w:lang w:val="en-US"/>
        </w:rPr>
        <w:t>Agreement</w:t>
      </w:r>
      <w:r w:rsidRPr="00087774">
        <w:rPr>
          <w:rFonts w:ascii="Tahoma" w:hAnsi="Tahoma" w:cs="Tahoma"/>
          <w:color w:val="000000"/>
          <w:sz w:val="20"/>
          <w:szCs w:val="20"/>
          <w:lang w:val="en-US"/>
        </w:rPr>
        <w:t xml:space="preserve">: the agreement entered into by the Freight Forwarder and Client in respect of the Services to be performed by the Freight Forwarder, of which these Conditions form part; </w:t>
      </w:r>
    </w:p>
    <w:p w14:paraId="1D27750E" w14:textId="77777777" w:rsidR="006B0ECF" w:rsidRPr="006B0ECF" w:rsidRDefault="006B0ECF" w:rsidP="006B0ECF">
      <w:pPr>
        <w:autoSpaceDE w:val="0"/>
        <w:autoSpaceDN w:val="0"/>
        <w:adjustRightInd w:val="0"/>
        <w:spacing w:after="0" w:line="240" w:lineRule="auto"/>
        <w:rPr>
          <w:rFonts w:ascii="Tahoma" w:hAnsi="Tahoma" w:cs="Tahoma"/>
          <w:color w:val="000000"/>
          <w:sz w:val="20"/>
          <w:szCs w:val="20"/>
          <w:lang w:val="en-US"/>
        </w:rPr>
      </w:pPr>
    </w:p>
    <w:p w14:paraId="0DC26B76" w14:textId="77777777" w:rsidR="006B0ECF" w:rsidRPr="00087774" w:rsidRDefault="006B0ECF" w:rsidP="006B0ECF">
      <w:pPr>
        <w:pStyle w:val="Lijstalinea"/>
        <w:numPr>
          <w:ilvl w:val="0"/>
          <w:numId w:val="8"/>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b/>
          <w:bCs/>
          <w:color w:val="000000"/>
          <w:sz w:val="20"/>
          <w:szCs w:val="20"/>
          <w:lang w:val="en-US"/>
        </w:rPr>
        <w:t xml:space="preserve">Force majeure: </w:t>
      </w:r>
      <w:r w:rsidRPr="00087774">
        <w:rPr>
          <w:rFonts w:ascii="Tahoma" w:hAnsi="Tahoma" w:cs="Tahoma"/>
          <w:color w:val="000000"/>
          <w:sz w:val="20"/>
          <w:szCs w:val="20"/>
          <w:lang w:val="en-US"/>
        </w:rPr>
        <w:t>all circumstances that the Freight Forwarder has reasonably been unable to avoid and in respect of which the Freight Forwarder has reasonably been unable to prevent the consequences</w:t>
      </w:r>
      <w:r w:rsidRPr="00087774">
        <w:rPr>
          <w:rFonts w:ascii="Tahoma" w:hAnsi="Tahoma" w:cs="Tahoma"/>
          <w:b/>
          <w:bCs/>
          <w:color w:val="000000"/>
          <w:sz w:val="20"/>
          <w:szCs w:val="20"/>
          <w:lang w:val="en-US"/>
        </w:rPr>
        <w:t>.</w:t>
      </w:r>
      <w:r w:rsidRPr="00087774">
        <w:rPr>
          <w:rFonts w:ascii="Tahoma" w:hAnsi="Tahoma" w:cs="Tahoma"/>
          <w:color w:val="000000"/>
          <w:sz w:val="20"/>
          <w:szCs w:val="20"/>
          <w:lang w:val="en-US"/>
        </w:rPr>
        <w:t xml:space="preserve">; </w:t>
      </w:r>
    </w:p>
    <w:p w14:paraId="76A14B61" w14:textId="77777777" w:rsidR="006B0ECF" w:rsidRPr="006B0ECF" w:rsidRDefault="006B0ECF" w:rsidP="006B0ECF">
      <w:pPr>
        <w:autoSpaceDE w:val="0"/>
        <w:autoSpaceDN w:val="0"/>
        <w:adjustRightInd w:val="0"/>
        <w:spacing w:after="0" w:line="240" w:lineRule="auto"/>
        <w:rPr>
          <w:rFonts w:ascii="Tahoma" w:hAnsi="Tahoma" w:cs="Tahoma"/>
          <w:color w:val="000000"/>
          <w:sz w:val="20"/>
          <w:szCs w:val="20"/>
          <w:lang w:val="en-US"/>
        </w:rPr>
      </w:pPr>
    </w:p>
    <w:p w14:paraId="24D5CD50" w14:textId="77777777" w:rsidR="006B0ECF" w:rsidRPr="00087774" w:rsidRDefault="006B0ECF" w:rsidP="006B0ECF">
      <w:pPr>
        <w:pStyle w:val="Lijstalinea"/>
        <w:numPr>
          <w:ilvl w:val="0"/>
          <w:numId w:val="8"/>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b/>
          <w:bCs/>
          <w:color w:val="000000"/>
          <w:sz w:val="20"/>
          <w:szCs w:val="20"/>
          <w:lang w:val="en-US"/>
        </w:rPr>
        <w:t>Conditions</w:t>
      </w:r>
      <w:r w:rsidRPr="00087774">
        <w:rPr>
          <w:rFonts w:ascii="Tahoma" w:hAnsi="Tahoma" w:cs="Tahoma"/>
          <w:color w:val="000000"/>
          <w:sz w:val="20"/>
          <w:szCs w:val="20"/>
          <w:lang w:val="en-US"/>
        </w:rPr>
        <w:t xml:space="preserve">: these Dutch Forwarding Conditions. </w:t>
      </w:r>
    </w:p>
    <w:p w14:paraId="39324051" w14:textId="77777777" w:rsidR="006B0ECF" w:rsidRPr="006B0ECF" w:rsidRDefault="006B0ECF" w:rsidP="006B0ECF">
      <w:pPr>
        <w:autoSpaceDE w:val="0"/>
        <w:autoSpaceDN w:val="0"/>
        <w:adjustRightInd w:val="0"/>
        <w:spacing w:after="0" w:line="240" w:lineRule="auto"/>
        <w:rPr>
          <w:rFonts w:ascii="Tahoma" w:hAnsi="Tahoma" w:cs="Tahoma"/>
          <w:color w:val="000000"/>
          <w:sz w:val="20"/>
          <w:szCs w:val="20"/>
          <w:lang w:val="en-US"/>
        </w:rPr>
      </w:pPr>
    </w:p>
    <w:p w14:paraId="57DA3D7D" w14:textId="77777777" w:rsidR="006B0ECF" w:rsidRPr="00087774" w:rsidRDefault="006B0ECF" w:rsidP="006B0ECF">
      <w:pPr>
        <w:pStyle w:val="Lijstalinea"/>
        <w:numPr>
          <w:ilvl w:val="0"/>
          <w:numId w:val="8"/>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b/>
          <w:bCs/>
          <w:color w:val="000000"/>
          <w:sz w:val="20"/>
          <w:szCs w:val="20"/>
          <w:lang w:val="en-US"/>
        </w:rPr>
        <w:t>Good/Goods</w:t>
      </w:r>
      <w:r w:rsidRPr="00087774">
        <w:rPr>
          <w:rFonts w:ascii="Tahoma" w:hAnsi="Tahoma" w:cs="Tahoma"/>
          <w:color w:val="000000"/>
          <w:sz w:val="20"/>
          <w:szCs w:val="20"/>
          <w:lang w:val="en-US"/>
        </w:rPr>
        <w:t xml:space="preserve">: the goods to be made available or made available to the Freight Forwarder, its agent or Third Parties by or on behalf of the Client, for the purpose of executing the Agreement. </w:t>
      </w:r>
    </w:p>
    <w:p w14:paraId="6A75CAFC" w14:textId="77777777" w:rsidR="006B0ECF" w:rsidRPr="00087774" w:rsidRDefault="006B0ECF" w:rsidP="00C608DF">
      <w:pPr>
        <w:pStyle w:val="Default"/>
        <w:tabs>
          <w:tab w:val="left" w:pos="1080"/>
        </w:tabs>
        <w:rPr>
          <w:rFonts w:ascii="Tahoma" w:eastAsiaTheme="minorHAnsi" w:hAnsi="Tahoma" w:cs="Tahoma"/>
          <w:b/>
          <w:color w:val="auto"/>
          <w:sz w:val="20"/>
          <w:szCs w:val="20"/>
          <w:lang w:val="en-US" w:eastAsia="en-US"/>
        </w:rPr>
      </w:pPr>
    </w:p>
    <w:p w14:paraId="43F918F0" w14:textId="77777777" w:rsidR="006B0ECF" w:rsidRPr="00087774" w:rsidRDefault="006B0ECF" w:rsidP="00C608DF">
      <w:pPr>
        <w:pStyle w:val="Default"/>
        <w:tabs>
          <w:tab w:val="left" w:pos="1080"/>
        </w:tabs>
        <w:rPr>
          <w:rFonts w:ascii="Tahoma" w:eastAsiaTheme="minorHAnsi" w:hAnsi="Tahoma" w:cs="Tahoma"/>
          <w:b/>
          <w:color w:val="auto"/>
          <w:sz w:val="20"/>
          <w:szCs w:val="20"/>
          <w:lang w:val="en-GB" w:eastAsia="en-US"/>
        </w:rPr>
      </w:pPr>
    </w:p>
    <w:p w14:paraId="463E7E89" w14:textId="77777777" w:rsidR="006B0ECF" w:rsidRPr="006B0ECF" w:rsidRDefault="006B0ECF" w:rsidP="00087774">
      <w:pPr>
        <w:pStyle w:val="Kop1"/>
        <w:rPr>
          <w:lang w:val="en-US"/>
        </w:rPr>
      </w:pPr>
      <w:bookmarkStart w:id="3" w:name="_Toc513022694"/>
      <w:r w:rsidRPr="006B0ECF">
        <w:rPr>
          <w:lang w:val="en-US"/>
        </w:rPr>
        <w:t>Scope</w:t>
      </w:r>
      <w:bookmarkEnd w:id="3"/>
      <w:r w:rsidRPr="006B0ECF">
        <w:rPr>
          <w:lang w:val="en-US"/>
        </w:rPr>
        <w:t xml:space="preserve"> </w:t>
      </w:r>
    </w:p>
    <w:p w14:paraId="66893552" w14:textId="77777777" w:rsidR="006B0ECF" w:rsidRPr="00087774" w:rsidRDefault="006B0ECF" w:rsidP="006B0ECF">
      <w:pPr>
        <w:autoSpaceDE w:val="0"/>
        <w:autoSpaceDN w:val="0"/>
        <w:adjustRightInd w:val="0"/>
        <w:spacing w:after="0" w:line="240" w:lineRule="auto"/>
        <w:rPr>
          <w:rFonts w:ascii="Tahoma" w:hAnsi="Tahoma" w:cs="Tahoma"/>
          <w:color w:val="000000"/>
          <w:sz w:val="20"/>
          <w:szCs w:val="20"/>
          <w:lang w:val="en-US"/>
        </w:rPr>
      </w:pPr>
    </w:p>
    <w:p w14:paraId="38CF65AE" w14:textId="77777777" w:rsidR="006B0ECF" w:rsidRPr="00087774" w:rsidRDefault="006B0ECF" w:rsidP="00F4701C">
      <w:pPr>
        <w:pStyle w:val="Kop2"/>
      </w:pPr>
      <w:bookmarkStart w:id="4" w:name="_Toc513022695"/>
      <w:r w:rsidRPr="00087774">
        <w:t xml:space="preserve">Article 2. </w:t>
      </w:r>
      <w:r w:rsidRPr="00087774">
        <w:tab/>
      </w:r>
      <w:r w:rsidRPr="006B0ECF">
        <w:t>Scope</w:t>
      </w:r>
      <w:bookmarkEnd w:id="4"/>
      <w:r w:rsidRPr="006B0ECF">
        <w:t xml:space="preserve"> </w:t>
      </w:r>
    </w:p>
    <w:p w14:paraId="077C845A" w14:textId="77777777" w:rsidR="006B0ECF" w:rsidRPr="006B0ECF" w:rsidRDefault="006B0ECF" w:rsidP="006B0ECF">
      <w:pPr>
        <w:autoSpaceDE w:val="0"/>
        <w:autoSpaceDN w:val="0"/>
        <w:adjustRightInd w:val="0"/>
        <w:spacing w:after="0" w:line="240" w:lineRule="auto"/>
        <w:rPr>
          <w:rFonts w:ascii="Tahoma" w:hAnsi="Tahoma" w:cs="Tahoma"/>
          <w:color w:val="000000"/>
          <w:sz w:val="20"/>
          <w:szCs w:val="20"/>
          <w:lang w:val="en-US"/>
        </w:rPr>
      </w:pPr>
    </w:p>
    <w:p w14:paraId="4EEE36C1" w14:textId="77777777" w:rsidR="006B0ECF" w:rsidRPr="006B0ECF" w:rsidRDefault="006B0ECF" w:rsidP="006B0ECF">
      <w:pPr>
        <w:autoSpaceDE w:val="0"/>
        <w:autoSpaceDN w:val="0"/>
        <w:adjustRightInd w:val="0"/>
        <w:spacing w:after="0" w:line="240" w:lineRule="auto"/>
        <w:rPr>
          <w:rFonts w:ascii="Tahoma" w:hAnsi="Tahoma" w:cs="Tahoma"/>
          <w:color w:val="000000"/>
          <w:sz w:val="20"/>
          <w:szCs w:val="20"/>
          <w:lang w:val="en-US"/>
        </w:rPr>
      </w:pPr>
      <w:r w:rsidRPr="006B0ECF">
        <w:rPr>
          <w:rFonts w:ascii="Tahoma" w:hAnsi="Tahoma" w:cs="Tahoma"/>
          <w:color w:val="000000"/>
          <w:sz w:val="20"/>
          <w:szCs w:val="20"/>
          <w:lang w:val="en-US"/>
        </w:rPr>
        <w:t xml:space="preserve">1. These Conditions govern all offers, agreements, legal acts and actual acts relating to Services to be performed by the Freight Forwarder, insofar as these are not subject to imperative law. These Conditions apply to the legal relationship between the parties, including once the Agreement has ended. </w:t>
      </w:r>
    </w:p>
    <w:p w14:paraId="23B75D96" w14:textId="77777777" w:rsidR="006B0ECF" w:rsidRPr="006B0ECF" w:rsidRDefault="006B0ECF" w:rsidP="006B0ECF">
      <w:pPr>
        <w:autoSpaceDE w:val="0"/>
        <w:autoSpaceDN w:val="0"/>
        <w:adjustRightInd w:val="0"/>
        <w:spacing w:after="0" w:line="240" w:lineRule="auto"/>
        <w:rPr>
          <w:rFonts w:ascii="Tahoma" w:hAnsi="Tahoma" w:cs="Tahoma"/>
          <w:color w:val="000000"/>
          <w:sz w:val="20"/>
          <w:szCs w:val="20"/>
          <w:lang w:val="en-US"/>
        </w:rPr>
      </w:pPr>
    </w:p>
    <w:p w14:paraId="4C8E044E" w14:textId="77777777" w:rsidR="006B0ECF" w:rsidRPr="006B0ECF" w:rsidRDefault="006B0ECF" w:rsidP="006B0ECF">
      <w:pPr>
        <w:autoSpaceDE w:val="0"/>
        <w:autoSpaceDN w:val="0"/>
        <w:adjustRightInd w:val="0"/>
        <w:spacing w:after="0" w:line="240" w:lineRule="auto"/>
        <w:rPr>
          <w:rFonts w:ascii="Tahoma" w:hAnsi="Tahoma" w:cs="Tahoma"/>
          <w:color w:val="000000"/>
          <w:sz w:val="20"/>
          <w:szCs w:val="20"/>
          <w:lang w:val="en-US"/>
        </w:rPr>
      </w:pPr>
      <w:r w:rsidRPr="006B0ECF">
        <w:rPr>
          <w:rFonts w:ascii="Tahoma" w:hAnsi="Tahoma" w:cs="Tahoma"/>
          <w:color w:val="000000"/>
          <w:sz w:val="20"/>
          <w:szCs w:val="20"/>
          <w:lang w:val="en-US"/>
        </w:rPr>
        <w:t xml:space="preserve">2. Insofar as any provision in these Conditions is void or otherwise unenforceable, this does not affect the validity of the other provisions in these Conditions. Furthermore, considered to be applicable is such a stipulation (legally permissible) that is the closest to the purport of the void or voided stipulation. </w:t>
      </w:r>
    </w:p>
    <w:p w14:paraId="7F4802BE" w14:textId="77777777" w:rsidR="006B0ECF" w:rsidRPr="006B0ECF" w:rsidRDefault="006B0ECF" w:rsidP="006B0ECF">
      <w:pPr>
        <w:autoSpaceDE w:val="0"/>
        <w:autoSpaceDN w:val="0"/>
        <w:adjustRightInd w:val="0"/>
        <w:spacing w:after="0" w:line="240" w:lineRule="auto"/>
        <w:rPr>
          <w:rFonts w:ascii="Tahoma" w:hAnsi="Tahoma" w:cs="Tahoma"/>
          <w:color w:val="000000"/>
          <w:sz w:val="20"/>
          <w:szCs w:val="20"/>
          <w:lang w:val="en-US"/>
        </w:rPr>
      </w:pPr>
    </w:p>
    <w:p w14:paraId="089E2E22" w14:textId="77777777" w:rsidR="006B0ECF" w:rsidRPr="006B0ECF" w:rsidRDefault="006B0ECF" w:rsidP="006B0ECF">
      <w:pPr>
        <w:autoSpaceDE w:val="0"/>
        <w:autoSpaceDN w:val="0"/>
        <w:adjustRightInd w:val="0"/>
        <w:spacing w:after="0" w:line="240" w:lineRule="auto"/>
        <w:rPr>
          <w:rFonts w:ascii="Tahoma" w:hAnsi="Tahoma" w:cs="Tahoma"/>
          <w:color w:val="000000"/>
          <w:sz w:val="20"/>
          <w:szCs w:val="20"/>
          <w:lang w:val="en-US"/>
        </w:rPr>
      </w:pPr>
      <w:r w:rsidRPr="006B0ECF">
        <w:rPr>
          <w:rFonts w:ascii="Tahoma" w:hAnsi="Tahoma" w:cs="Tahoma"/>
          <w:color w:val="000000"/>
          <w:sz w:val="20"/>
          <w:szCs w:val="20"/>
          <w:lang w:val="en-US"/>
        </w:rPr>
        <w:t xml:space="preserve">3. In case the English translation differs from the Dutch text, the latter will prevail. </w:t>
      </w:r>
    </w:p>
    <w:p w14:paraId="375C929D" w14:textId="77777777" w:rsidR="006B0ECF" w:rsidRPr="00087774" w:rsidRDefault="006B0ECF" w:rsidP="00C608DF">
      <w:pPr>
        <w:pStyle w:val="Default"/>
        <w:tabs>
          <w:tab w:val="left" w:pos="1080"/>
        </w:tabs>
        <w:rPr>
          <w:rFonts w:ascii="Tahoma" w:eastAsiaTheme="minorHAnsi" w:hAnsi="Tahoma" w:cs="Tahoma"/>
          <w:b/>
          <w:color w:val="auto"/>
          <w:sz w:val="20"/>
          <w:szCs w:val="20"/>
          <w:lang w:val="en-US" w:eastAsia="en-US"/>
        </w:rPr>
      </w:pPr>
    </w:p>
    <w:p w14:paraId="757156B7" w14:textId="77777777" w:rsidR="006B0ECF" w:rsidRPr="00087774" w:rsidRDefault="006B0ECF" w:rsidP="00F4701C">
      <w:pPr>
        <w:pStyle w:val="Kop2"/>
      </w:pPr>
      <w:bookmarkStart w:id="5" w:name="_Toc513022696"/>
      <w:r w:rsidRPr="00087774">
        <w:t>Article 3.</w:t>
      </w:r>
      <w:r w:rsidRPr="00087774">
        <w:tab/>
      </w:r>
      <w:r w:rsidRPr="006B0ECF">
        <w:t>Third Parties</w:t>
      </w:r>
      <w:bookmarkEnd w:id="5"/>
      <w:r w:rsidRPr="006B0ECF">
        <w:t xml:space="preserve"> </w:t>
      </w:r>
    </w:p>
    <w:p w14:paraId="1818A7D7" w14:textId="77777777" w:rsidR="006B0ECF" w:rsidRPr="006B0ECF" w:rsidRDefault="006B0ECF" w:rsidP="006B0ECF">
      <w:pPr>
        <w:autoSpaceDE w:val="0"/>
        <w:autoSpaceDN w:val="0"/>
        <w:adjustRightInd w:val="0"/>
        <w:spacing w:after="0" w:line="240" w:lineRule="auto"/>
        <w:rPr>
          <w:rFonts w:ascii="Tahoma" w:hAnsi="Tahoma" w:cs="Tahoma"/>
          <w:color w:val="000000"/>
          <w:sz w:val="20"/>
          <w:szCs w:val="20"/>
          <w:lang w:val="en-US"/>
        </w:rPr>
      </w:pPr>
    </w:p>
    <w:p w14:paraId="04EB923D" w14:textId="77777777" w:rsidR="006B0ECF" w:rsidRPr="00087774" w:rsidRDefault="006B0ECF" w:rsidP="006B0ECF">
      <w:pPr>
        <w:pStyle w:val="Default"/>
        <w:tabs>
          <w:tab w:val="left" w:pos="1080"/>
        </w:tabs>
        <w:rPr>
          <w:rFonts w:ascii="Tahoma" w:eastAsiaTheme="minorHAnsi" w:hAnsi="Tahoma" w:cs="Tahoma"/>
          <w:b/>
          <w:color w:val="auto"/>
          <w:sz w:val="20"/>
          <w:szCs w:val="20"/>
          <w:lang w:val="en-US" w:eastAsia="en-US"/>
        </w:rPr>
      </w:pPr>
      <w:r w:rsidRPr="00087774">
        <w:rPr>
          <w:rFonts w:ascii="Tahoma" w:eastAsiaTheme="minorHAnsi" w:hAnsi="Tahoma" w:cs="Tahoma"/>
          <w:sz w:val="20"/>
          <w:szCs w:val="20"/>
          <w:lang w:val="en-US" w:eastAsia="en-US"/>
        </w:rPr>
        <w:t xml:space="preserve">The Client gives the Freight Forwarder free rein to engage the services of Third Parties to execute the Agreement, and to accept the (general) terms and conditions of those Third Parties at the Client's expense and risk, unless agreed otherwise with the Client. At the Client's request, the Freight Forwarder is obliged to provide (a copy of) the (general) terms and conditions under which it has entered into a contract with those Third Parties. </w:t>
      </w:r>
    </w:p>
    <w:p w14:paraId="5C55EB4D" w14:textId="77777777" w:rsidR="006B0ECF" w:rsidRPr="00087774" w:rsidRDefault="006B0ECF" w:rsidP="00C608DF">
      <w:pPr>
        <w:pStyle w:val="Default"/>
        <w:tabs>
          <w:tab w:val="left" w:pos="1080"/>
        </w:tabs>
        <w:rPr>
          <w:rFonts w:ascii="Tahoma" w:eastAsiaTheme="minorHAnsi" w:hAnsi="Tahoma" w:cs="Tahoma"/>
          <w:b/>
          <w:color w:val="auto"/>
          <w:sz w:val="20"/>
          <w:szCs w:val="20"/>
          <w:lang w:val="en-GB" w:eastAsia="en-US"/>
        </w:rPr>
      </w:pPr>
    </w:p>
    <w:p w14:paraId="6730CB34" w14:textId="77777777" w:rsidR="006B0ECF" w:rsidRPr="00087774" w:rsidRDefault="006B0ECF" w:rsidP="00C608DF">
      <w:pPr>
        <w:pStyle w:val="Default"/>
        <w:tabs>
          <w:tab w:val="left" w:pos="1080"/>
        </w:tabs>
        <w:rPr>
          <w:rFonts w:ascii="Tahoma" w:eastAsiaTheme="minorHAnsi" w:hAnsi="Tahoma" w:cs="Tahoma"/>
          <w:b/>
          <w:color w:val="auto"/>
          <w:sz w:val="20"/>
          <w:szCs w:val="20"/>
          <w:lang w:val="en-GB" w:eastAsia="en-US"/>
        </w:rPr>
      </w:pPr>
    </w:p>
    <w:p w14:paraId="55F068C0" w14:textId="77777777" w:rsidR="006B0ECF" w:rsidRPr="006B0ECF" w:rsidRDefault="006B0ECF" w:rsidP="00087774">
      <w:pPr>
        <w:pStyle w:val="Kop1"/>
        <w:rPr>
          <w:lang w:val="en-US"/>
        </w:rPr>
      </w:pPr>
      <w:bookmarkStart w:id="6" w:name="_Toc513022697"/>
      <w:r w:rsidRPr="006B0ECF">
        <w:rPr>
          <w:lang w:val="en-US"/>
        </w:rPr>
        <w:t>Conclusion of the Agreement</w:t>
      </w:r>
      <w:bookmarkEnd w:id="6"/>
      <w:r w:rsidRPr="006B0ECF">
        <w:rPr>
          <w:lang w:val="en-US"/>
        </w:rPr>
        <w:t xml:space="preserve"> </w:t>
      </w:r>
    </w:p>
    <w:p w14:paraId="02EF65F2" w14:textId="77777777" w:rsidR="006B0ECF" w:rsidRPr="00087774" w:rsidRDefault="006B0ECF" w:rsidP="006B0ECF">
      <w:pPr>
        <w:autoSpaceDE w:val="0"/>
        <w:autoSpaceDN w:val="0"/>
        <w:adjustRightInd w:val="0"/>
        <w:spacing w:after="0" w:line="240" w:lineRule="auto"/>
        <w:rPr>
          <w:rFonts w:ascii="Tahoma" w:hAnsi="Tahoma" w:cs="Tahoma"/>
          <w:color w:val="000000"/>
          <w:sz w:val="20"/>
          <w:szCs w:val="20"/>
          <w:lang w:val="en-US"/>
        </w:rPr>
      </w:pPr>
    </w:p>
    <w:p w14:paraId="3526A060" w14:textId="77777777" w:rsidR="006B0ECF" w:rsidRPr="00087774" w:rsidRDefault="006B0ECF" w:rsidP="00F4701C">
      <w:pPr>
        <w:pStyle w:val="Kop2"/>
      </w:pPr>
      <w:bookmarkStart w:id="7" w:name="_Toc513022698"/>
      <w:r w:rsidRPr="00087774">
        <w:t>Article 4.</w:t>
      </w:r>
      <w:r w:rsidRPr="00087774">
        <w:tab/>
      </w:r>
      <w:r w:rsidRPr="006B0ECF">
        <w:t>Conclusion of the Agreement</w:t>
      </w:r>
      <w:bookmarkEnd w:id="7"/>
      <w:r w:rsidRPr="006B0ECF">
        <w:t xml:space="preserve"> </w:t>
      </w:r>
    </w:p>
    <w:p w14:paraId="25E343D8" w14:textId="77777777" w:rsidR="006B0ECF" w:rsidRPr="006B0ECF" w:rsidRDefault="006B0ECF" w:rsidP="006B0ECF">
      <w:pPr>
        <w:autoSpaceDE w:val="0"/>
        <w:autoSpaceDN w:val="0"/>
        <w:adjustRightInd w:val="0"/>
        <w:spacing w:after="0" w:line="240" w:lineRule="auto"/>
        <w:rPr>
          <w:rFonts w:ascii="Tahoma" w:hAnsi="Tahoma" w:cs="Tahoma"/>
          <w:color w:val="000000"/>
          <w:sz w:val="20"/>
          <w:szCs w:val="20"/>
          <w:lang w:val="en-US"/>
        </w:rPr>
      </w:pPr>
    </w:p>
    <w:p w14:paraId="1AAE6C18" w14:textId="77777777" w:rsidR="006B0ECF" w:rsidRPr="00087774" w:rsidRDefault="006B0ECF" w:rsidP="006B0ECF">
      <w:pPr>
        <w:pStyle w:val="Lijstalinea"/>
        <w:numPr>
          <w:ilvl w:val="0"/>
          <w:numId w:val="10"/>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lastRenderedPageBreak/>
        <w:t xml:space="preserve">All offers made by the Freight Forwarder are non-binding. </w:t>
      </w:r>
    </w:p>
    <w:p w14:paraId="30759828" w14:textId="77777777" w:rsidR="006B0ECF" w:rsidRPr="00087774" w:rsidRDefault="006B0ECF" w:rsidP="006B0ECF">
      <w:pPr>
        <w:pStyle w:val="Lijstalinea"/>
        <w:numPr>
          <w:ilvl w:val="0"/>
          <w:numId w:val="10"/>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Agreements, as well as amendments of and additions to these agreements, shall only become effective if and insofar as the Freight Forwarder has confirmed these in writing or the Freight Forwarder has started to perform the Services. </w:t>
      </w:r>
    </w:p>
    <w:p w14:paraId="2A5AFC4B" w14:textId="77777777" w:rsidR="006B0ECF" w:rsidRPr="00087774" w:rsidRDefault="006B0ECF" w:rsidP="00C608DF">
      <w:pPr>
        <w:pStyle w:val="Default"/>
        <w:tabs>
          <w:tab w:val="left" w:pos="1080"/>
        </w:tabs>
        <w:rPr>
          <w:rFonts w:ascii="Tahoma" w:eastAsiaTheme="minorHAnsi" w:hAnsi="Tahoma" w:cs="Tahoma"/>
          <w:b/>
          <w:color w:val="auto"/>
          <w:sz w:val="20"/>
          <w:szCs w:val="20"/>
          <w:lang w:val="en-US" w:eastAsia="en-US"/>
        </w:rPr>
      </w:pPr>
    </w:p>
    <w:p w14:paraId="7F8D80D7" w14:textId="77777777" w:rsidR="006B0ECF" w:rsidRPr="00087774" w:rsidRDefault="006B0ECF" w:rsidP="00C608DF">
      <w:pPr>
        <w:pStyle w:val="Default"/>
        <w:tabs>
          <w:tab w:val="left" w:pos="1080"/>
        </w:tabs>
        <w:rPr>
          <w:rFonts w:ascii="Tahoma" w:eastAsiaTheme="minorHAnsi" w:hAnsi="Tahoma" w:cs="Tahoma"/>
          <w:b/>
          <w:color w:val="auto"/>
          <w:sz w:val="20"/>
          <w:szCs w:val="20"/>
          <w:lang w:val="en-US" w:eastAsia="en-US"/>
        </w:rPr>
      </w:pPr>
    </w:p>
    <w:p w14:paraId="7294AFC3" w14:textId="77777777" w:rsidR="006B0ECF" w:rsidRPr="006B0ECF" w:rsidRDefault="006B0ECF" w:rsidP="00087774">
      <w:pPr>
        <w:pStyle w:val="Kop1"/>
        <w:rPr>
          <w:lang w:val="en-US"/>
        </w:rPr>
      </w:pPr>
      <w:bookmarkStart w:id="8" w:name="_Toc513022699"/>
      <w:r w:rsidRPr="006B0ECF">
        <w:rPr>
          <w:lang w:val="en-US"/>
        </w:rPr>
        <w:t>Customs work</w:t>
      </w:r>
      <w:bookmarkEnd w:id="8"/>
      <w:r w:rsidRPr="006B0ECF">
        <w:rPr>
          <w:lang w:val="en-US"/>
        </w:rPr>
        <w:t xml:space="preserve"> </w:t>
      </w:r>
    </w:p>
    <w:p w14:paraId="4D27CF30" w14:textId="77777777" w:rsidR="006B0ECF" w:rsidRPr="00087774" w:rsidRDefault="006B0ECF" w:rsidP="006B0ECF">
      <w:pPr>
        <w:autoSpaceDE w:val="0"/>
        <w:autoSpaceDN w:val="0"/>
        <w:adjustRightInd w:val="0"/>
        <w:spacing w:after="0" w:line="240" w:lineRule="auto"/>
        <w:rPr>
          <w:rFonts w:ascii="Tahoma" w:hAnsi="Tahoma" w:cs="Tahoma"/>
          <w:color w:val="000000"/>
          <w:sz w:val="20"/>
          <w:szCs w:val="20"/>
          <w:lang w:val="en-US"/>
        </w:rPr>
      </w:pPr>
    </w:p>
    <w:p w14:paraId="0B444E51" w14:textId="77777777" w:rsidR="006B0ECF" w:rsidRPr="00087774" w:rsidRDefault="006B0ECF" w:rsidP="00F4701C">
      <w:pPr>
        <w:pStyle w:val="Kop2"/>
      </w:pPr>
      <w:bookmarkStart w:id="9" w:name="_Toc513022700"/>
      <w:r w:rsidRPr="00087774">
        <w:t>Article 5.</w:t>
      </w:r>
      <w:r w:rsidRPr="00087774">
        <w:tab/>
      </w:r>
      <w:r w:rsidRPr="006B0ECF">
        <w:t>Customs work</w:t>
      </w:r>
      <w:bookmarkEnd w:id="9"/>
      <w:r w:rsidRPr="006B0ECF">
        <w:t xml:space="preserve"> </w:t>
      </w:r>
    </w:p>
    <w:p w14:paraId="567D1FCA" w14:textId="77777777" w:rsidR="006B0ECF" w:rsidRPr="006B0ECF" w:rsidRDefault="006B0ECF" w:rsidP="006B0ECF">
      <w:pPr>
        <w:autoSpaceDE w:val="0"/>
        <w:autoSpaceDN w:val="0"/>
        <w:adjustRightInd w:val="0"/>
        <w:spacing w:after="0" w:line="240" w:lineRule="auto"/>
        <w:rPr>
          <w:rFonts w:ascii="Tahoma" w:hAnsi="Tahoma" w:cs="Tahoma"/>
          <w:color w:val="000000"/>
          <w:sz w:val="20"/>
          <w:szCs w:val="20"/>
          <w:lang w:val="en-US"/>
        </w:rPr>
      </w:pPr>
    </w:p>
    <w:p w14:paraId="19396239" w14:textId="77777777" w:rsidR="006B0ECF" w:rsidRPr="00087774" w:rsidRDefault="006B0ECF" w:rsidP="006B0ECF">
      <w:pPr>
        <w:pStyle w:val="Lijstalinea"/>
        <w:numPr>
          <w:ilvl w:val="0"/>
          <w:numId w:val="12"/>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The provision of information to the Freight Forwarder, that is reasonably provided to enable customs formalities to be carried out, shall imply an order, unless otherwise agreed in writing. </w:t>
      </w:r>
    </w:p>
    <w:p w14:paraId="4979F661" w14:textId="77777777" w:rsidR="006B0ECF" w:rsidRPr="006B0ECF" w:rsidRDefault="006B0ECF" w:rsidP="006B0ECF">
      <w:pPr>
        <w:autoSpaceDE w:val="0"/>
        <w:autoSpaceDN w:val="0"/>
        <w:adjustRightInd w:val="0"/>
        <w:spacing w:after="0" w:line="240" w:lineRule="auto"/>
        <w:rPr>
          <w:rFonts w:ascii="Tahoma" w:hAnsi="Tahoma" w:cs="Tahoma"/>
          <w:color w:val="000000"/>
          <w:sz w:val="20"/>
          <w:szCs w:val="20"/>
          <w:lang w:val="en-US"/>
        </w:rPr>
      </w:pPr>
    </w:p>
    <w:p w14:paraId="66EDC0A0" w14:textId="77777777" w:rsidR="006B0ECF" w:rsidRPr="00087774" w:rsidRDefault="006B0ECF" w:rsidP="006B0ECF">
      <w:pPr>
        <w:pStyle w:val="Lijstalinea"/>
        <w:numPr>
          <w:ilvl w:val="0"/>
          <w:numId w:val="12"/>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This order is accepted by the Freight Forwarder by means of an explicit written confirmation or by the Freight Forwarder starting to carry out the customs formalities. The Freight Forwarder is never obliged to accept an order to carry out customs formalities. </w:t>
      </w:r>
    </w:p>
    <w:p w14:paraId="4A03AEB7" w14:textId="77777777" w:rsidR="006B0ECF" w:rsidRPr="006B0ECF" w:rsidRDefault="006B0ECF" w:rsidP="006B0ECF">
      <w:pPr>
        <w:autoSpaceDE w:val="0"/>
        <w:autoSpaceDN w:val="0"/>
        <w:adjustRightInd w:val="0"/>
        <w:spacing w:after="0" w:line="240" w:lineRule="auto"/>
        <w:rPr>
          <w:rFonts w:ascii="Tahoma" w:hAnsi="Tahoma" w:cs="Tahoma"/>
          <w:color w:val="000000"/>
          <w:sz w:val="20"/>
          <w:szCs w:val="20"/>
          <w:lang w:val="en-US"/>
        </w:rPr>
      </w:pPr>
    </w:p>
    <w:p w14:paraId="0A526E3D" w14:textId="77777777" w:rsidR="006B0ECF" w:rsidRPr="00087774" w:rsidRDefault="006B0ECF" w:rsidP="006B0ECF">
      <w:pPr>
        <w:pStyle w:val="Lijstalinea"/>
        <w:numPr>
          <w:ilvl w:val="0"/>
          <w:numId w:val="12"/>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If the Freight Forwarder becomes familiar with information or conditions which would indicate that the Client has not complied with article 9 paragraph 3 of these Conditions (has provided incorrect and/or incomplete information and/or documents) and on the basis of which the Freight Forwarder has not accepted the order to carry out customs formalities, the Freight Forwarder is at all times entitled to end this order and not carry this out (any further), which may or may not be set out in an additional agreement and/or </w:t>
      </w:r>
      <w:proofErr w:type="spellStart"/>
      <w:r w:rsidRPr="00087774">
        <w:rPr>
          <w:rFonts w:ascii="Tahoma" w:hAnsi="Tahoma" w:cs="Tahoma"/>
          <w:color w:val="000000"/>
          <w:sz w:val="20"/>
          <w:szCs w:val="20"/>
          <w:lang w:val="en-US"/>
        </w:rPr>
        <w:t>authorisation</w:t>
      </w:r>
      <w:proofErr w:type="spellEnd"/>
      <w:r w:rsidRPr="00087774">
        <w:rPr>
          <w:rFonts w:ascii="Tahoma" w:hAnsi="Tahoma" w:cs="Tahoma"/>
          <w:color w:val="000000"/>
          <w:sz w:val="20"/>
          <w:szCs w:val="20"/>
          <w:lang w:val="en-US"/>
        </w:rPr>
        <w:t xml:space="preserve">, without any obligation to pay damages. </w:t>
      </w:r>
    </w:p>
    <w:p w14:paraId="175BBFC7" w14:textId="77777777" w:rsidR="006B0ECF" w:rsidRPr="00087774" w:rsidRDefault="006B0ECF" w:rsidP="00C608DF">
      <w:pPr>
        <w:pStyle w:val="Default"/>
        <w:tabs>
          <w:tab w:val="left" w:pos="1080"/>
        </w:tabs>
        <w:rPr>
          <w:rFonts w:ascii="Tahoma" w:eastAsiaTheme="minorHAnsi" w:hAnsi="Tahoma" w:cs="Tahoma"/>
          <w:b/>
          <w:color w:val="auto"/>
          <w:sz w:val="20"/>
          <w:szCs w:val="20"/>
          <w:lang w:val="en-US" w:eastAsia="en-US"/>
        </w:rPr>
      </w:pPr>
    </w:p>
    <w:p w14:paraId="35D8EFD0" w14:textId="77777777" w:rsidR="006B0ECF" w:rsidRPr="00087774" w:rsidRDefault="006B0ECF" w:rsidP="00C608DF">
      <w:pPr>
        <w:pStyle w:val="Default"/>
        <w:tabs>
          <w:tab w:val="left" w:pos="1080"/>
        </w:tabs>
        <w:rPr>
          <w:rFonts w:ascii="Tahoma" w:eastAsiaTheme="minorHAnsi" w:hAnsi="Tahoma" w:cs="Tahoma"/>
          <w:b/>
          <w:color w:val="auto"/>
          <w:sz w:val="20"/>
          <w:szCs w:val="20"/>
          <w:lang w:val="en-US" w:eastAsia="en-US"/>
        </w:rPr>
      </w:pPr>
    </w:p>
    <w:p w14:paraId="5E74D315" w14:textId="77777777" w:rsidR="006B0ECF" w:rsidRPr="006B0ECF" w:rsidRDefault="006B0ECF" w:rsidP="00087774">
      <w:pPr>
        <w:pStyle w:val="Kop1"/>
        <w:rPr>
          <w:lang w:val="en-US"/>
        </w:rPr>
      </w:pPr>
      <w:bookmarkStart w:id="10" w:name="_Toc513022701"/>
      <w:r w:rsidRPr="006B0ECF">
        <w:rPr>
          <w:lang w:val="en-US"/>
        </w:rPr>
        <w:t>Remunerations and other costs</w:t>
      </w:r>
      <w:bookmarkEnd w:id="10"/>
      <w:r w:rsidRPr="006B0ECF">
        <w:rPr>
          <w:lang w:val="en-US"/>
        </w:rPr>
        <w:t xml:space="preserve"> </w:t>
      </w:r>
    </w:p>
    <w:p w14:paraId="42D2A246" w14:textId="77777777" w:rsidR="00087774" w:rsidRDefault="00087774" w:rsidP="006B0ECF">
      <w:pPr>
        <w:autoSpaceDE w:val="0"/>
        <w:autoSpaceDN w:val="0"/>
        <w:adjustRightInd w:val="0"/>
        <w:spacing w:after="0" w:line="240" w:lineRule="auto"/>
        <w:rPr>
          <w:rFonts w:ascii="Tahoma" w:hAnsi="Tahoma" w:cs="Tahoma"/>
          <w:color w:val="000000"/>
          <w:sz w:val="20"/>
          <w:szCs w:val="20"/>
          <w:lang w:val="en-US"/>
        </w:rPr>
      </w:pPr>
    </w:p>
    <w:p w14:paraId="25A82283" w14:textId="77777777" w:rsidR="006B0ECF" w:rsidRPr="006B0ECF" w:rsidRDefault="006B0ECF" w:rsidP="00F4701C">
      <w:pPr>
        <w:pStyle w:val="Kop2"/>
      </w:pPr>
      <w:bookmarkStart w:id="11" w:name="_Toc513022702"/>
      <w:r w:rsidRPr="00087774">
        <w:t>Article 6.</w:t>
      </w:r>
      <w:r w:rsidRPr="00087774">
        <w:tab/>
      </w:r>
      <w:r w:rsidRPr="006B0ECF">
        <w:t>Remunerations</w:t>
      </w:r>
      <w:bookmarkEnd w:id="11"/>
      <w:r w:rsidRPr="006B0ECF">
        <w:t xml:space="preserve"> </w:t>
      </w:r>
    </w:p>
    <w:p w14:paraId="3E40AF37" w14:textId="77777777" w:rsidR="006B0ECF" w:rsidRPr="00087774" w:rsidRDefault="006B0ECF" w:rsidP="006B0ECF">
      <w:pPr>
        <w:autoSpaceDE w:val="0"/>
        <w:autoSpaceDN w:val="0"/>
        <w:adjustRightInd w:val="0"/>
        <w:spacing w:after="0" w:line="240" w:lineRule="auto"/>
        <w:rPr>
          <w:rFonts w:ascii="Tahoma" w:hAnsi="Tahoma" w:cs="Tahoma"/>
          <w:color w:val="000000"/>
          <w:sz w:val="20"/>
          <w:szCs w:val="20"/>
          <w:lang w:val="en-US"/>
        </w:rPr>
      </w:pPr>
    </w:p>
    <w:p w14:paraId="528EB097" w14:textId="77777777" w:rsidR="006B0ECF" w:rsidRPr="00087774" w:rsidRDefault="006B0ECF" w:rsidP="006B0ECF">
      <w:pPr>
        <w:pStyle w:val="Lijstalinea"/>
        <w:numPr>
          <w:ilvl w:val="0"/>
          <w:numId w:val="14"/>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All prices quoted shall be based on the prices that apply at the time of the offer (quotation). If between the time of the offer and the time of execution of the Agreement, one or more of the cost factors (including fees, wages, the cost of social measures and/or laws, freight prices and exchange rates, etc.) increase, the Freight Forwarder is entitled to pass on this increase to the Client. The Freight Forwarder must be able to prove the changes. </w:t>
      </w:r>
    </w:p>
    <w:p w14:paraId="47196201" w14:textId="77777777" w:rsidR="006B0ECF" w:rsidRPr="006B0ECF" w:rsidRDefault="006B0ECF" w:rsidP="006B0ECF">
      <w:pPr>
        <w:autoSpaceDE w:val="0"/>
        <w:autoSpaceDN w:val="0"/>
        <w:adjustRightInd w:val="0"/>
        <w:spacing w:after="0" w:line="240" w:lineRule="auto"/>
        <w:rPr>
          <w:rFonts w:ascii="Tahoma" w:hAnsi="Tahoma" w:cs="Tahoma"/>
          <w:color w:val="000000"/>
          <w:sz w:val="20"/>
          <w:szCs w:val="20"/>
          <w:lang w:val="en-US"/>
        </w:rPr>
      </w:pPr>
    </w:p>
    <w:p w14:paraId="33D18F57" w14:textId="77777777" w:rsidR="006B0ECF" w:rsidRPr="00087774" w:rsidRDefault="006B0ECF" w:rsidP="006B0ECF">
      <w:pPr>
        <w:pStyle w:val="Lijstalinea"/>
        <w:numPr>
          <w:ilvl w:val="0"/>
          <w:numId w:val="14"/>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If the Freight Forwarder charges all-in or fixed rates, these rates shall be deemed to include all costs that, in the normal process of handling the order, are for the account of the Freight Forwarder. </w:t>
      </w:r>
    </w:p>
    <w:p w14:paraId="0974C152" w14:textId="77777777" w:rsidR="006B0ECF" w:rsidRPr="006B0ECF" w:rsidRDefault="006B0ECF" w:rsidP="006B0ECF">
      <w:pPr>
        <w:autoSpaceDE w:val="0"/>
        <w:autoSpaceDN w:val="0"/>
        <w:adjustRightInd w:val="0"/>
        <w:spacing w:after="0" w:line="240" w:lineRule="auto"/>
        <w:rPr>
          <w:rFonts w:ascii="Tahoma" w:hAnsi="Tahoma" w:cs="Tahoma"/>
          <w:color w:val="000000"/>
          <w:sz w:val="20"/>
          <w:szCs w:val="20"/>
          <w:lang w:val="en-US"/>
        </w:rPr>
      </w:pPr>
    </w:p>
    <w:p w14:paraId="5F29098E" w14:textId="77777777" w:rsidR="006B0ECF" w:rsidRPr="00087774" w:rsidRDefault="006B0ECF" w:rsidP="006B0ECF">
      <w:pPr>
        <w:pStyle w:val="Lijstalinea"/>
        <w:numPr>
          <w:ilvl w:val="0"/>
          <w:numId w:val="14"/>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Unless provided otherwise, all-in or fixed rates shall not include at any rate: duties, taxes and levies, consular and attestation fees, costs of preparing bank guarantees and insurance premiums. </w:t>
      </w:r>
    </w:p>
    <w:p w14:paraId="44607137" w14:textId="77777777" w:rsidR="006B0ECF" w:rsidRPr="006B0ECF" w:rsidRDefault="006B0ECF" w:rsidP="006B0ECF">
      <w:pPr>
        <w:autoSpaceDE w:val="0"/>
        <w:autoSpaceDN w:val="0"/>
        <w:adjustRightInd w:val="0"/>
        <w:spacing w:after="0" w:line="240" w:lineRule="auto"/>
        <w:rPr>
          <w:rFonts w:ascii="Tahoma" w:hAnsi="Tahoma" w:cs="Tahoma"/>
          <w:color w:val="000000"/>
          <w:sz w:val="20"/>
          <w:szCs w:val="20"/>
          <w:lang w:val="en-US"/>
        </w:rPr>
      </w:pPr>
    </w:p>
    <w:p w14:paraId="42E422A6" w14:textId="77777777" w:rsidR="006B0ECF" w:rsidRPr="00087774" w:rsidRDefault="006B0ECF" w:rsidP="006B0ECF">
      <w:pPr>
        <w:pStyle w:val="Lijstalinea"/>
        <w:numPr>
          <w:ilvl w:val="0"/>
          <w:numId w:val="14"/>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In the event of circumstances that are of such a nature that when concluding the Agreement it was not deemed necessary to take into account the risk that they could occur, that cannot be attributed to the Freight Forwarder and that significantly increase the costs of the Services being performed, the Freight Forwarder is entitled to an additional payment. Where possible, the Freight Forwarder shall consult in advance with the Client. In such a case, the additional payment shall consist of the additional costs that the Freight Forwarder has had to incur in order to perform the Services, plus an additional payment - deemed fair and equitable - for the services to be performed by the Freight Forwarder. </w:t>
      </w:r>
    </w:p>
    <w:p w14:paraId="451201B6" w14:textId="77777777" w:rsidR="006B0ECF" w:rsidRPr="006B0ECF" w:rsidRDefault="006B0ECF" w:rsidP="006B0ECF">
      <w:pPr>
        <w:autoSpaceDE w:val="0"/>
        <w:autoSpaceDN w:val="0"/>
        <w:adjustRightInd w:val="0"/>
        <w:spacing w:after="0" w:line="240" w:lineRule="auto"/>
        <w:rPr>
          <w:rFonts w:ascii="Tahoma" w:hAnsi="Tahoma" w:cs="Tahoma"/>
          <w:color w:val="000000"/>
          <w:sz w:val="20"/>
          <w:szCs w:val="20"/>
          <w:lang w:val="en-US"/>
        </w:rPr>
      </w:pPr>
    </w:p>
    <w:p w14:paraId="5ED880ED" w14:textId="77777777" w:rsidR="006B0ECF" w:rsidRPr="00087774" w:rsidRDefault="006B0ECF" w:rsidP="006B0ECF">
      <w:pPr>
        <w:pStyle w:val="Lijstalinea"/>
        <w:numPr>
          <w:ilvl w:val="0"/>
          <w:numId w:val="14"/>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Expenses of an exceptional nature and higher wages arising whenever Third Parties, by virtue of any provision in the relevant agreements between the Freight Forwarder and Third Parties, load or unload goods in the evening, at night, on Saturdays or on Sundays or public holidays in the country where the Service is being carried out, shall not be included in the agreed prices, unless specifically stated. Any such costs shall therefore be remunerated by the Client to the Freight Forwarder. </w:t>
      </w:r>
    </w:p>
    <w:p w14:paraId="32D6EDD3" w14:textId="77777777" w:rsidR="006B0ECF" w:rsidRPr="006B0ECF" w:rsidRDefault="006B0ECF" w:rsidP="006B0ECF">
      <w:pPr>
        <w:autoSpaceDE w:val="0"/>
        <w:autoSpaceDN w:val="0"/>
        <w:adjustRightInd w:val="0"/>
        <w:spacing w:after="0" w:line="240" w:lineRule="auto"/>
        <w:rPr>
          <w:rFonts w:ascii="Tahoma" w:hAnsi="Tahoma" w:cs="Tahoma"/>
          <w:color w:val="000000"/>
          <w:sz w:val="20"/>
          <w:szCs w:val="20"/>
          <w:lang w:val="en-US"/>
        </w:rPr>
      </w:pPr>
    </w:p>
    <w:p w14:paraId="7A6E7670" w14:textId="77777777" w:rsidR="006B0ECF" w:rsidRPr="00087774" w:rsidRDefault="006B0ECF" w:rsidP="006B0ECF">
      <w:pPr>
        <w:pStyle w:val="Lijstalinea"/>
        <w:numPr>
          <w:ilvl w:val="0"/>
          <w:numId w:val="14"/>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Other than in cases of intent or deliberate recklessness on the part of the Freight Forwarder, in the event of the loading and/or unloading time being inadequate, all costs resulting therefrom, such as demurrage, waiting times, etc. shall be borne by the Client, even when the Freight Forwarder has accepted the bill of lading and/or the </w:t>
      </w:r>
      <w:r w:rsidRPr="00087774">
        <w:rPr>
          <w:rFonts w:ascii="Tahoma" w:hAnsi="Tahoma" w:cs="Tahoma"/>
          <w:color w:val="000000"/>
          <w:sz w:val="20"/>
          <w:szCs w:val="20"/>
          <w:lang w:val="en-US"/>
        </w:rPr>
        <w:lastRenderedPageBreak/>
        <w:t xml:space="preserve">charter party from which the additional costs arise without protestation. The Freight Forwarder must make every effort to avoid these costs. </w:t>
      </w:r>
    </w:p>
    <w:p w14:paraId="7AC2AF21" w14:textId="77777777" w:rsidR="006B0ECF" w:rsidRPr="00087774" w:rsidRDefault="006B0ECF" w:rsidP="00C608DF">
      <w:pPr>
        <w:pStyle w:val="Default"/>
        <w:tabs>
          <w:tab w:val="left" w:pos="1080"/>
        </w:tabs>
        <w:rPr>
          <w:rFonts w:ascii="Tahoma" w:eastAsiaTheme="minorHAnsi" w:hAnsi="Tahoma" w:cs="Tahoma"/>
          <w:b/>
          <w:color w:val="auto"/>
          <w:sz w:val="20"/>
          <w:szCs w:val="20"/>
          <w:lang w:val="en-US" w:eastAsia="en-US"/>
        </w:rPr>
      </w:pPr>
    </w:p>
    <w:p w14:paraId="19C57C5A" w14:textId="77777777" w:rsidR="006B0ECF" w:rsidRPr="006B0ECF" w:rsidRDefault="006B0ECF" w:rsidP="00087774">
      <w:pPr>
        <w:pStyle w:val="Kop1"/>
        <w:rPr>
          <w:lang w:val="en-US"/>
        </w:rPr>
      </w:pPr>
      <w:bookmarkStart w:id="12" w:name="_Toc513022703"/>
      <w:r w:rsidRPr="006B0ECF">
        <w:rPr>
          <w:lang w:val="en-US"/>
        </w:rPr>
        <w:t>Insurance</w:t>
      </w:r>
      <w:bookmarkEnd w:id="12"/>
      <w:r w:rsidRPr="006B0ECF">
        <w:rPr>
          <w:lang w:val="en-US"/>
        </w:rPr>
        <w:t xml:space="preserve"> </w:t>
      </w:r>
    </w:p>
    <w:p w14:paraId="484049CF" w14:textId="77777777" w:rsidR="006B0ECF" w:rsidRPr="00087774" w:rsidRDefault="006B0ECF" w:rsidP="006B0ECF">
      <w:pPr>
        <w:autoSpaceDE w:val="0"/>
        <w:autoSpaceDN w:val="0"/>
        <w:adjustRightInd w:val="0"/>
        <w:spacing w:after="0" w:line="240" w:lineRule="auto"/>
        <w:rPr>
          <w:rFonts w:ascii="Tahoma" w:hAnsi="Tahoma" w:cs="Tahoma"/>
          <w:color w:val="000000"/>
          <w:sz w:val="20"/>
          <w:szCs w:val="20"/>
          <w:lang w:val="en-US"/>
        </w:rPr>
      </w:pPr>
    </w:p>
    <w:p w14:paraId="655C5E1E" w14:textId="77777777" w:rsidR="006B0ECF" w:rsidRPr="00087774" w:rsidRDefault="006B0ECF" w:rsidP="00F4701C">
      <w:pPr>
        <w:pStyle w:val="Kop2"/>
      </w:pPr>
      <w:bookmarkStart w:id="13" w:name="_Toc513022704"/>
      <w:r w:rsidRPr="00087774">
        <w:t>Article 7.</w:t>
      </w:r>
      <w:r w:rsidRPr="00087774">
        <w:tab/>
      </w:r>
      <w:r w:rsidRPr="006B0ECF">
        <w:t>Insurance</w:t>
      </w:r>
      <w:bookmarkEnd w:id="13"/>
      <w:r w:rsidRPr="006B0ECF">
        <w:t xml:space="preserve"> </w:t>
      </w:r>
    </w:p>
    <w:p w14:paraId="23938F86" w14:textId="77777777" w:rsidR="006B0ECF" w:rsidRPr="006B0ECF" w:rsidRDefault="006B0ECF" w:rsidP="006B0ECF">
      <w:pPr>
        <w:autoSpaceDE w:val="0"/>
        <w:autoSpaceDN w:val="0"/>
        <w:adjustRightInd w:val="0"/>
        <w:spacing w:after="0" w:line="240" w:lineRule="auto"/>
        <w:rPr>
          <w:rFonts w:ascii="Tahoma" w:hAnsi="Tahoma" w:cs="Tahoma"/>
          <w:color w:val="000000"/>
          <w:sz w:val="20"/>
          <w:szCs w:val="20"/>
          <w:lang w:val="en-US"/>
        </w:rPr>
      </w:pPr>
    </w:p>
    <w:p w14:paraId="6EF5CD5C" w14:textId="77777777" w:rsidR="006B0ECF" w:rsidRPr="00087774" w:rsidRDefault="006B0ECF" w:rsidP="006B0ECF">
      <w:pPr>
        <w:pStyle w:val="Lijstalinea"/>
        <w:numPr>
          <w:ilvl w:val="0"/>
          <w:numId w:val="16"/>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Insurance of any kind shall only be arranged at the Client's expense and risk following acceptance by the Freight Forwarder of the Client's explicit written order, in which the Client clearly specifies the goods to be insured and the value to be insured. A mere statement of the value or the interest is not enough. </w:t>
      </w:r>
    </w:p>
    <w:p w14:paraId="66D43FC6" w14:textId="77777777" w:rsidR="006B0ECF" w:rsidRPr="006B0ECF" w:rsidRDefault="006B0ECF" w:rsidP="006B0ECF">
      <w:pPr>
        <w:autoSpaceDE w:val="0"/>
        <w:autoSpaceDN w:val="0"/>
        <w:adjustRightInd w:val="0"/>
        <w:spacing w:after="0" w:line="240" w:lineRule="auto"/>
        <w:rPr>
          <w:rFonts w:ascii="Tahoma" w:hAnsi="Tahoma" w:cs="Tahoma"/>
          <w:color w:val="000000"/>
          <w:sz w:val="20"/>
          <w:szCs w:val="20"/>
          <w:lang w:val="en-US"/>
        </w:rPr>
      </w:pPr>
    </w:p>
    <w:p w14:paraId="779F8AC8" w14:textId="77777777" w:rsidR="006B0ECF" w:rsidRPr="00087774" w:rsidRDefault="006B0ECF" w:rsidP="006B0ECF">
      <w:pPr>
        <w:pStyle w:val="Lijstalinea"/>
        <w:numPr>
          <w:ilvl w:val="0"/>
          <w:numId w:val="16"/>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The Freight Forwarder will take out the insurance (or arrange for this to be taken out) through an insurer / insurance broker / insurance intermediary. The Freight Forwarder is neither responsible nor liable for the solvency of the insurer / insurance broker / insurance intermediary. </w:t>
      </w:r>
    </w:p>
    <w:p w14:paraId="3E9C2486" w14:textId="77777777" w:rsidR="006B0ECF" w:rsidRPr="006B0ECF" w:rsidRDefault="006B0ECF" w:rsidP="006B0ECF">
      <w:pPr>
        <w:autoSpaceDE w:val="0"/>
        <w:autoSpaceDN w:val="0"/>
        <w:adjustRightInd w:val="0"/>
        <w:spacing w:after="0" w:line="240" w:lineRule="auto"/>
        <w:rPr>
          <w:rFonts w:ascii="Tahoma" w:hAnsi="Tahoma" w:cs="Tahoma"/>
          <w:color w:val="000000"/>
          <w:sz w:val="20"/>
          <w:szCs w:val="20"/>
          <w:lang w:val="en-US"/>
        </w:rPr>
      </w:pPr>
    </w:p>
    <w:p w14:paraId="07320AEA" w14:textId="77777777" w:rsidR="006B0ECF" w:rsidRPr="00087774" w:rsidRDefault="006B0ECF" w:rsidP="006B0ECF">
      <w:pPr>
        <w:pStyle w:val="Lijstalinea"/>
        <w:numPr>
          <w:ilvl w:val="0"/>
          <w:numId w:val="16"/>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When the Freight Forwarder uses equipment, such as derricks, cranes, fork-lift trucks and other machines to perform the Services that do not form part of its usual equipment, the Freight Forwarder shall be entitled to take out insurance at the Client's expense to cover the Freight Forwarder's risks arising from the use of such equipment. Where possible, the Freight Forwarder shall consult in advance with the Client about the use of such equipment. If no timely prior consultation is possible, the Freight Forwarder will take the measures that seem to it to be in the best interests of the Client and shall inform the Client of that. </w:t>
      </w:r>
    </w:p>
    <w:p w14:paraId="25D96B81" w14:textId="77777777" w:rsidR="006B0ECF" w:rsidRPr="00087774" w:rsidRDefault="006B0ECF" w:rsidP="00C608DF">
      <w:pPr>
        <w:pStyle w:val="Default"/>
        <w:tabs>
          <w:tab w:val="left" w:pos="1080"/>
        </w:tabs>
        <w:rPr>
          <w:rFonts w:ascii="Tahoma" w:eastAsiaTheme="minorHAnsi" w:hAnsi="Tahoma" w:cs="Tahoma"/>
          <w:b/>
          <w:color w:val="auto"/>
          <w:sz w:val="20"/>
          <w:szCs w:val="20"/>
          <w:lang w:val="en-US" w:eastAsia="en-US"/>
        </w:rPr>
      </w:pPr>
    </w:p>
    <w:p w14:paraId="20FE0C0E" w14:textId="77777777" w:rsidR="006B0ECF" w:rsidRPr="00087774" w:rsidRDefault="006B0ECF" w:rsidP="00C608DF">
      <w:pPr>
        <w:pStyle w:val="Default"/>
        <w:tabs>
          <w:tab w:val="left" w:pos="1080"/>
        </w:tabs>
        <w:rPr>
          <w:rFonts w:ascii="Tahoma" w:eastAsiaTheme="minorHAnsi" w:hAnsi="Tahoma" w:cs="Tahoma"/>
          <w:b/>
          <w:color w:val="auto"/>
          <w:sz w:val="20"/>
          <w:szCs w:val="20"/>
          <w:lang w:val="en-US" w:eastAsia="en-US"/>
        </w:rPr>
      </w:pPr>
    </w:p>
    <w:p w14:paraId="4D2146E8" w14:textId="77777777" w:rsidR="006B0ECF" w:rsidRPr="006B0ECF" w:rsidRDefault="006B0ECF" w:rsidP="00087774">
      <w:pPr>
        <w:pStyle w:val="Kop1"/>
        <w:rPr>
          <w:lang w:val="en-US"/>
        </w:rPr>
      </w:pPr>
      <w:bookmarkStart w:id="14" w:name="_Toc513022705"/>
      <w:r w:rsidRPr="006B0ECF">
        <w:rPr>
          <w:lang w:val="en-US"/>
        </w:rPr>
        <w:t>Execution of the Agreement</w:t>
      </w:r>
      <w:bookmarkEnd w:id="14"/>
      <w:r w:rsidRPr="006B0ECF">
        <w:rPr>
          <w:lang w:val="en-US"/>
        </w:rPr>
        <w:t xml:space="preserve"> </w:t>
      </w:r>
    </w:p>
    <w:p w14:paraId="10AA199C" w14:textId="77777777" w:rsidR="006B0ECF" w:rsidRPr="00087774" w:rsidRDefault="006B0ECF" w:rsidP="006B0ECF">
      <w:pPr>
        <w:autoSpaceDE w:val="0"/>
        <w:autoSpaceDN w:val="0"/>
        <w:adjustRightInd w:val="0"/>
        <w:spacing w:after="0" w:line="240" w:lineRule="auto"/>
        <w:rPr>
          <w:rFonts w:ascii="Tahoma" w:hAnsi="Tahoma" w:cs="Tahoma"/>
          <w:color w:val="000000"/>
          <w:sz w:val="20"/>
          <w:szCs w:val="20"/>
          <w:lang w:val="en-US"/>
        </w:rPr>
      </w:pPr>
    </w:p>
    <w:p w14:paraId="68A53BA7" w14:textId="77777777" w:rsidR="006B0ECF" w:rsidRPr="00087774" w:rsidRDefault="006B0ECF" w:rsidP="00F4701C">
      <w:pPr>
        <w:pStyle w:val="Kop2"/>
      </w:pPr>
      <w:bookmarkStart w:id="15" w:name="_Toc513022706"/>
      <w:r w:rsidRPr="00087774">
        <w:t>Article 8.</w:t>
      </w:r>
      <w:r w:rsidRPr="00087774">
        <w:tab/>
      </w:r>
      <w:r w:rsidRPr="006B0ECF">
        <w:t>Delivery date, method of delivery and route</w:t>
      </w:r>
      <w:bookmarkEnd w:id="15"/>
      <w:r w:rsidRPr="006B0ECF">
        <w:t xml:space="preserve"> </w:t>
      </w:r>
    </w:p>
    <w:p w14:paraId="25EE6889" w14:textId="77777777" w:rsidR="006B0ECF" w:rsidRPr="006B0ECF" w:rsidRDefault="006B0ECF" w:rsidP="006B0ECF">
      <w:pPr>
        <w:autoSpaceDE w:val="0"/>
        <w:autoSpaceDN w:val="0"/>
        <w:adjustRightInd w:val="0"/>
        <w:spacing w:after="0" w:line="240" w:lineRule="auto"/>
        <w:rPr>
          <w:rFonts w:ascii="Tahoma" w:hAnsi="Tahoma" w:cs="Tahoma"/>
          <w:color w:val="000000"/>
          <w:sz w:val="20"/>
          <w:szCs w:val="20"/>
          <w:lang w:val="en-US"/>
        </w:rPr>
      </w:pPr>
    </w:p>
    <w:p w14:paraId="462D14B4" w14:textId="77777777" w:rsidR="006B0ECF" w:rsidRPr="00087774" w:rsidRDefault="006B0ECF" w:rsidP="006B0ECF">
      <w:pPr>
        <w:pStyle w:val="Lijstalinea"/>
        <w:numPr>
          <w:ilvl w:val="0"/>
          <w:numId w:val="18"/>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The mere statement by the Client of a time for delivery shall not legally bind the Freight Forwarder. Arrival times are not strict deadlines and are not guaranteed by the Freight Forwarder, unless agreed otherwise in writing. </w:t>
      </w:r>
    </w:p>
    <w:p w14:paraId="4A801B6D" w14:textId="77777777" w:rsidR="006B0ECF" w:rsidRPr="006B0ECF" w:rsidRDefault="006B0ECF" w:rsidP="006B0ECF">
      <w:pPr>
        <w:autoSpaceDE w:val="0"/>
        <w:autoSpaceDN w:val="0"/>
        <w:adjustRightInd w:val="0"/>
        <w:spacing w:after="0" w:line="240" w:lineRule="auto"/>
        <w:rPr>
          <w:rFonts w:ascii="Tahoma" w:hAnsi="Tahoma" w:cs="Tahoma"/>
          <w:color w:val="000000"/>
          <w:sz w:val="20"/>
          <w:szCs w:val="20"/>
          <w:lang w:val="en-US"/>
        </w:rPr>
      </w:pPr>
    </w:p>
    <w:p w14:paraId="2FA8FCDD" w14:textId="77777777" w:rsidR="006B0ECF" w:rsidRPr="00087774" w:rsidRDefault="006B0ECF" w:rsidP="006B0ECF">
      <w:pPr>
        <w:pStyle w:val="Lijstalinea"/>
        <w:numPr>
          <w:ilvl w:val="0"/>
          <w:numId w:val="18"/>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If the Client has not given any specific instructions about this with its order, the method of delivery and route shall be at the Freight Forwarder's discretion and the Freight Forwarder may at all times accept the documents customarily used by the firms it contracts for the purpose of carrying out its orders. </w:t>
      </w:r>
    </w:p>
    <w:p w14:paraId="00F98314" w14:textId="77777777" w:rsidR="006B0ECF" w:rsidRPr="00087774" w:rsidRDefault="006B0ECF" w:rsidP="00C608DF">
      <w:pPr>
        <w:pStyle w:val="Default"/>
        <w:tabs>
          <w:tab w:val="left" w:pos="1080"/>
        </w:tabs>
        <w:rPr>
          <w:rFonts w:ascii="Tahoma" w:eastAsiaTheme="minorHAnsi" w:hAnsi="Tahoma" w:cs="Tahoma"/>
          <w:b/>
          <w:color w:val="auto"/>
          <w:sz w:val="20"/>
          <w:szCs w:val="20"/>
          <w:lang w:val="en-US" w:eastAsia="en-US"/>
        </w:rPr>
      </w:pPr>
    </w:p>
    <w:p w14:paraId="7F26531B" w14:textId="77777777" w:rsidR="006B0ECF" w:rsidRPr="00087774" w:rsidRDefault="006B0ECF" w:rsidP="00F4701C">
      <w:pPr>
        <w:pStyle w:val="Kop2"/>
      </w:pPr>
      <w:bookmarkStart w:id="16" w:name="_Toc513022707"/>
      <w:r w:rsidRPr="00087774">
        <w:t>Article 9.</w:t>
      </w:r>
      <w:r w:rsidRPr="00087774">
        <w:tab/>
      </w:r>
      <w:r w:rsidRPr="006B0ECF">
        <w:t>Commencement of the Services</w:t>
      </w:r>
      <w:bookmarkEnd w:id="16"/>
      <w:r w:rsidRPr="006B0ECF">
        <w:t xml:space="preserve"> </w:t>
      </w:r>
    </w:p>
    <w:p w14:paraId="7C4F1F87" w14:textId="77777777" w:rsidR="006B0ECF" w:rsidRPr="006B0ECF" w:rsidRDefault="006B0ECF" w:rsidP="006B0ECF">
      <w:pPr>
        <w:autoSpaceDE w:val="0"/>
        <w:autoSpaceDN w:val="0"/>
        <w:adjustRightInd w:val="0"/>
        <w:spacing w:after="0" w:line="240" w:lineRule="auto"/>
        <w:rPr>
          <w:rFonts w:ascii="Tahoma" w:hAnsi="Tahoma" w:cs="Tahoma"/>
          <w:color w:val="000000"/>
          <w:sz w:val="20"/>
          <w:szCs w:val="20"/>
          <w:lang w:val="en-US"/>
        </w:rPr>
      </w:pPr>
    </w:p>
    <w:p w14:paraId="02797901" w14:textId="77777777" w:rsidR="006B0ECF" w:rsidRPr="00087774" w:rsidRDefault="006B0ECF" w:rsidP="006B0ECF">
      <w:pPr>
        <w:pStyle w:val="Lijstalinea"/>
        <w:numPr>
          <w:ilvl w:val="0"/>
          <w:numId w:val="20"/>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The Client is obliged to deliver the Goods to the Freight Forwarder or a Third Party in suitable packaging to the agreed location, at the agreed time and in the manner agreed. </w:t>
      </w:r>
    </w:p>
    <w:p w14:paraId="0923D1B1" w14:textId="77777777" w:rsidR="006B0ECF" w:rsidRPr="006B0ECF" w:rsidRDefault="006B0ECF" w:rsidP="006B0ECF">
      <w:pPr>
        <w:autoSpaceDE w:val="0"/>
        <w:autoSpaceDN w:val="0"/>
        <w:adjustRightInd w:val="0"/>
        <w:spacing w:after="0" w:line="240" w:lineRule="auto"/>
        <w:rPr>
          <w:rFonts w:ascii="Tahoma" w:hAnsi="Tahoma" w:cs="Tahoma"/>
          <w:color w:val="000000"/>
          <w:sz w:val="20"/>
          <w:szCs w:val="20"/>
          <w:lang w:val="en-US"/>
        </w:rPr>
      </w:pPr>
    </w:p>
    <w:p w14:paraId="3E301ADE" w14:textId="77777777" w:rsidR="006B0ECF" w:rsidRPr="00087774" w:rsidRDefault="006B0ECF" w:rsidP="006B0ECF">
      <w:pPr>
        <w:pStyle w:val="Lijstalinea"/>
        <w:numPr>
          <w:ilvl w:val="0"/>
          <w:numId w:val="20"/>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In respect of the Goods, as well as in respect of the handling thereof, the Client is obliged to supply the Freight Forwarder in good time with any details and documents that it knows or ought to know, are of importance to the Freight Forwarder. If the Goods and/or activities are subject to governmental provisions, including customs and excise regulations and tax rules, the Client must provide all information and documents, in good time, that are required by the Freight Forwarder in order to comply with those provisions. </w:t>
      </w:r>
    </w:p>
    <w:p w14:paraId="56837D85" w14:textId="77777777" w:rsidR="006B0ECF" w:rsidRPr="006B0ECF" w:rsidRDefault="006B0ECF" w:rsidP="006B0ECF">
      <w:pPr>
        <w:autoSpaceDE w:val="0"/>
        <w:autoSpaceDN w:val="0"/>
        <w:adjustRightInd w:val="0"/>
        <w:spacing w:after="0" w:line="240" w:lineRule="auto"/>
        <w:rPr>
          <w:rFonts w:ascii="Tahoma" w:hAnsi="Tahoma" w:cs="Tahoma"/>
          <w:color w:val="000000"/>
          <w:sz w:val="20"/>
          <w:szCs w:val="20"/>
          <w:lang w:val="en-US"/>
        </w:rPr>
      </w:pPr>
    </w:p>
    <w:p w14:paraId="0D7341CB" w14:textId="77777777" w:rsidR="006B0ECF" w:rsidRPr="00087774" w:rsidRDefault="006B0ECF" w:rsidP="006B0ECF">
      <w:pPr>
        <w:pStyle w:val="Lijstalinea"/>
        <w:numPr>
          <w:ilvl w:val="0"/>
          <w:numId w:val="20"/>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The Client guarantees that the information and documents that it provides are correct and complete and that all instructions and Goods that are made available comply with current legislation. The Freight Forwarder shall not be obliged but shall be entitled to investigate whether the information provided is correct and complete. </w:t>
      </w:r>
    </w:p>
    <w:p w14:paraId="19AFC07F" w14:textId="77777777" w:rsidR="006B0ECF" w:rsidRPr="00087774" w:rsidRDefault="006B0ECF" w:rsidP="00C608DF">
      <w:pPr>
        <w:pStyle w:val="Default"/>
        <w:tabs>
          <w:tab w:val="left" w:pos="1080"/>
        </w:tabs>
        <w:rPr>
          <w:rFonts w:ascii="Tahoma" w:eastAsiaTheme="minorHAnsi" w:hAnsi="Tahoma" w:cs="Tahoma"/>
          <w:b/>
          <w:color w:val="auto"/>
          <w:sz w:val="20"/>
          <w:szCs w:val="20"/>
          <w:lang w:val="en-US" w:eastAsia="en-US"/>
        </w:rPr>
      </w:pPr>
    </w:p>
    <w:p w14:paraId="06788103" w14:textId="77777777" w:rsidR="006B0ECF" w:rsidRPr="00087774" w:rsidRDefault="006B0ECF" w:rsidP="00F4701C">
      <w:pPr>
        <w:pStyle w:val="Kop2"/>
      </w:pPr>
      <w:bookmarkStart w:id="17" w:name="_Toc513022708"/>
      <w:r w:rsidRPr="00087774">
        <w:t>Article 10.</w:t>
      </w:r>
      <w:r w:rsidRPr="00087774">
        <w:tab/>
      </w:r>
      <w:r w:rsidRPr="006B0ECF">
        <w:t>Goods Handling</w:t>
      </w:r>
      <w:bookmarkEnd w:id="17"/>
      <w:r w:rsidRPr="006B0ECF">
        <w:t xml:space="preserve"> </w:t>
      </w:r>
    </w:p>
    <w:p w14:paraId="57F9FE65" w14:textId="77777777" w:rsidR="006B0ECF" w:rsidRPr="006B0ECF" w:rsidRDefault="006B0ECF" w:rsidP="006B0ECF">
      <w:pPr>
        <w:autoSpaceDE w:val="0"/>
        <w:autoSpaceDN w:val="0"/>
        <w:adjustRightInd w:val="0"/>
        <w:spacing w:after="0" w:line="240" w:lineRule="auto"/>
        <w:rPr>
          <w:rFonts w:ascii="Tahoma" w:hAnsi="Tahoma" w:cs="Tahoma"/>
          <w:color w:val="000000"/>
          <w:sz w:val="20"/>
          <w:szCs w:val="20"/>
          <w:lang w:val="en-US"/>
        </w:rPr>
      </w:pPr>
    </w:p>
    <w:p w14:paraId="2CA14C46" w14:textId="77777777" w:rsidR="006B0ECF" w:rsidRPr="00087774" w:rsidRDefault="006B0ECF" w:rsidP="006B0ECF">
      <w:pPr>
        <w:pStyle w:val="Lijstalinea"/>
        <w:numPr>
          <w:ilvl w:val="0"/>
          <w:numId w:val="22"/>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All operations such as inspecting, sampling, taring, tallying, weighing, measuring, etc. and receiving goods subject to appraisal by a court-appointed expert, shall take place only on the Client's specific instructions and upon remuneration of the costs thereof. </w:t>
      </w:r>
    </w:p>
    <w:p w14:paraId="42F7DC44" w14:textId="77777777" w:rsidR="006B0ECF" w:rsidRPr="006B0ECF" w:rsidRDefault="006B0ECF" w:rsidP="006B0ECF">
      <w:pPr>
        <w:autoSpaceDE w:val="0"/>
        <w:autoSpaceDN w:val="0"/>
        <w:adjustRightInd w:val="0"/>
        <w:spacing w:after="0" w:line="240" w:lineRule="auto"/>
        <w:rPr>
          <w:rFonts w:ascii="Tahoma" w:hAnsi="Tahoma" w:cs="Tahoma"/>
          <w:color w:val="000000"/>
          <w:sz w:val="20"/>
          <w:szCs w:val="20"/>
          <w:lang w:val="en-US"/>
        </w:rPr>
      </w:pPr>
    </w:p>
    <w:p w14:paraId="39C9F771" w14:textId="77777777" w:rsidR="006B0ECF" w:rsidRPr="00087774" w:rsidRDefault="006B0ECF" w:rsidP="006B0ECF">
      <w:pPr>
        <w:pStyle w:val="Lijstalinea"/>
        <w:numPr>
          <w:ilvl w:val="0"/>
          <w:numId w:val="22"/>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Notwithstanding the provisions in paragraph 1, the Freight Forwarder shall be entitled, but not obliged, on its own authority and at the Client's expense and risk, to take all such actions as it deems necessary in the Client's interest. Where possible, the Freight Forwarder shall consult in advance with the Client. If this is not possible, the </w:t>
      </w:r>
      <w:r w:rsidRPr="00087774">
        <w:rPr>
          <w:rFonts w:ascii="Tahoma" w:hAnsi="Tahoma" w:cs="Tahoma"/>
          <w:color w:val="000000"/>
          <w:sz w:val="20"/>
          <w:szCs w:val="20"/>
          <w:lang w:val="en-US"/>
        </w:rPr>
        <w:lastRenderedPageBreak/>
        <w:t xml:space="preserve">Freight Forwarder shall take the measures that seem to it to be in the best interests of the Client and shall inform the Client of the measures taken and the associated costs, as soon as this is reasonably possible. </w:t>
      </w:r>
    </w:p>
    <w:p w14:paraId="1426829E" w14:textId="77777777" w:rsidR="006B0ECF" w:rsidRPr="006B0ECF" w:rsidRDefault="006B0ECF" w:rsidP="006B0ECF">
      <w:pPr>
        <w:autoSpaceDE w:val="0"/>
        <w:autoSpaceDN w:val="0"/>
        <w:adjustRightInd w:val="0"/>
        <w:spacing w:after="0" w:line="240" w:lineRule="auto"/>
        <w:rPr>
          <w:rFonts w:ascii="Tahoma" w:hAnsi="Tahoma" w:cs="Tahoma"/>
          <w:color w:val="000000"/>
          <w:sz w:val="20"/>
          <w:szCs w:val="20"/>
          <w:lang w:val="en-US"/>
        </w:rPr>
      </w:pPr>
    </w:p>
    <w:p w14:paraId="246DB5B3" w14:textId="77777777" w:rsidR="006B0ECF" w:rsidRPr="00087774" w:rsidRDefault="006B0ECF" w:rsidP="006B0ECF">
      <w:pPr>
        <w:pStyle w:val="Lijstalinea"/>
        <w:numPr>
          <w:ilvl w:val="0"/>
          <w:numId w:val="22"/>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The Freight Forwarder is not an expert with respect to the Goods. The Freight Forwarder shall therefore in no way be liable for any damage that arises from or that is related to any notification by the Freight Forwarder with regard to the state, nature or quality of the Goods; nor shall the Freight Forwarder be under any obligation to ensure that the shipped Goods correspond with the samples. </w:t>
      </w:r>
    </w:p>
    <w:p w14:paraId="1FE066C0" w14:textId="77777777" w:rsidR="006B0ECF" w:rsidRPr="00087774" w:rsidRDefault="006B0ECF" w:rsidP="00C608DF">
      <w:pPr>
        <w:pStyle w:val="Default"/>
        <w:tabs>
          <w:tab w:val="left" w:pos="1080"/>
        </w:tabs>
        <w:rPr>
          <w:rFonts w:ascii="Tahoma" w:eastAsiaTheme="minorHAnsi" w:hAnsi="Tahoma" w:cs="Tahoma"/>
          <w:b/>
          <w:color w:val="auto"/>
          <w:sz w:val="20"/>
          <w:szCs w:val="20"/>
          <w:lang w:val="en-US" w:eastAsia="en-US"/>
        </w:rPr>
      </w:pPr>
    </w:p>
    <w:p w14:paraId="7ED29B9A" w14:textId="77777777" w:rsidR="005C3794" w:rsidRPr="00087774" w:rsidRDefault="005C3794" w:rsidP="00C608DF">
      <w:pPr>
        <w:pStyle w:val="Default"/>
        <w:tabs>
          <w:tab w:val="left" w:pos="1080"/>
        </w:tabs>
        <w:rPr>
          <w:rFonts w:ascii="Tahoma" w:eastAsiaTheme="minorHAnsi" w:hAnsi="Tahoma" w:cs="Tahoma"/>
          <w:b/>
          <w:color w:val="auto"/>
          <w:sz w:val="20"/>
          <w:szCs w:val="20"/>
          <w:lang w:val="en-US" w:eastAsia="en-US"/>
        </w:rPr>
      </w:pPr>
    </w:p>
    <w:p w14:paraId="70A86A90" w14:textId="77777777" w:rsidR="005C3794" w:rsidRPr="005C3794" w:rsidRDefault="005C3794" w:rsidP="00087774">
      <w:pPr>
        <w:pStyle w:val="Kop1"/>
        <w:rPr>
          <w:lang w:val="en-US"/>
        </w:rPr>
      </w:pPr>
      <w:bookmarkStart w:id="18" w:name="_Toc513022709"/>
      <w:r w:rsidRPr="005C3794">
        <w:rPr>
          <w:lang w:val="en-US"/>
        </w:rPr>
        <w:t>Liability</w:t>
      </w:r>
      <w:bookmarkEnd w:id="18"/>
      <w:r w:rsidRPr="005C3794">
        <w:rPr>
          <w:lang w:val="en-US"/>
        </w:rPr>
        <w:t xml:space="preserve"> </w:t>
      </w:r>
    </w:p>
    <w:p w14:paraId="080D0DD4" w14:textId="77777777" w:rsidR="005C3794" w:rsidRPr="00087774" w:rsidRDefault="005C3794" w:rsidP="005C3794">
      <w:pPr>
        <w:autoSpaceDE w:val="0"/>
        <w:autoSpaceDN w:val="0"/>
        <w:adjustRightInd w:val="0"/>
        <w:spacing w:after="0" w:line="240" w:lineRule="auto"/>
        <w:rPr>
          <w:rFonts w:ascii="Tahoma" w:hAnsi="Tahoma" w:cs="Tahoma"/>
          <w:color w:val="000000"/>
          <w:sz w:val="20"/>
          <w:szCs w:val="20"/>
          <w:lang w:val="en-US"/>
        </w:rPr>
      </w:pPr>
    </w:p>
    <w:p w14:paraId="77D826B3" w14:textId="77777777" w:rsidR="005C3794" w:rsidRPr="00087774" w:rsidRDefault="005C3794" w:rsidP="00F4701C">
      <w:pPr>
        <w:pStyle w:val="Kop2"/>
      </w:pPr>
      <w:bookmarkStart w:id="19" w:name="_Toc513022710"/>
      <w:r w:rsidRPr="00087774">
        <w:t>Article 11.</w:t>
      </w:r>
      <w:r w:rsidRPr="00087774">
        <w:tab/>
      </w:r>
      <w:r w:rsidRPr="005C3794">
        <w:t>Liability</w:t>
      </w:r>
      <w:bookmarkEnd w:id="19"/>
      <w:r w:rsidRPr="005C3794">
        <w:t xml:space="preserve"> </w:t>
      </w:r>
    </w:p>
    <w:p w14:paraId="3A519312" w14:textId="77777777" w:rsidR="005C3794" w:rsidRPr="005C3794" w:rsidRDefault="005C3794" w:rsidP="005C3794">
      <w:pPr>
        <w:autoSpaceDE w:val="0"/>
        <w:autoSpaceDN w:val="0"/>
        <w:adjustRightInd w:val="0"/>
        <w:spacing w:after="0" w:line="240" w:lineRule="auto"/>
        <w:rPr>
          <w:rFonts w:ascii="Tahoma" w:hAnsi="Tahoma" w:cs="Tahoma"/>
          <w:color w:val="000000"/>
          <w:sz w:val="20"/>
          <w:szCs w:val="20"/>
          <w:lang w:val="en-US"/>
        </w:rPr>
      </w:pPr>
    </w:p>
    <w:p w14:paraId="6683DEB2" w14:textId="77777777" w:rsidR="005C3794" w:rsidRPr="00087774" w:rsidRDefault="005C3794" w:rsidP="005C3794">
      <w:pPr>
        <w:pStyle w:val="Lijstalinea"/>
        <w:numPr>
          <w:ilvl w:val="0"/>
          <w:numId w:val="24"/>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All Services shall be at the Client's expense and risk. </w:t>
      </w:r>
    </w:p>
    <w:p w14:paraId="6C03459A" w14:textId="77777777" w:rsidR="005C3794" w:rsidRPr="005C3794" w:rsidRDefault="005C3794" w:rsidP="005C3794">
      <w:pPr>
        <w:autoSpaceDE w:val="0"/>
        <w:autoSpaceDN w:val="0"/>
        <w:adjustRightInd w:val="0"/>
        <w:spacing w:after="0" w:line="240" w:lineRule="auto"/>
        <w:rPr>
          <w:rFonts w:ascii="Tahoma" w:hAnsi="Tahoma" w:cs="Tahoma"/>
          <w:color w:val="000000"/>
          <w:sz w:val="20"/>
          <w:szCs w:val="20"/>
          <w:lang w:val="en-US"/>
        </w:rPr>
      </w:pPr>
    </w:p>
    <w:p w14:paraId="54921736" w14:textId="77777777" w:rsidR="005C3794" w:rsidRPr="00087774" w:rsidRDefault="005C3794" w:rsidP="005C3794">
      <w:pPr>
        <w:pStyle w:val="Lijstalinea"/>
        <w:numPr>
          <w:ilvl w:val="0"/>
          <w:numId w:val="24"/>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Without prejudice to the provisions in Article 17, the Freight Forwarder shall not be liable for any damage whatsoever, unless the Client can prove that the damage has been caused by fault of negligence on the part of the Freight Forwarder or the latter's employees. </w:t>
      </w:r>
    </w:p>
    <w:p w14:paraId="03914C9C" w14:textId="77777777" w:rsidR="005C3794" w:rsidRPr="005C3794" w:rsidRDefault="005C3794" w:rsidP="005C3794">
      <w:pPr>
        <w:autoSpaceDE w:val="0"/>
        <w:autoSpaceDN w:val="0"/>
        <w:adjustRightInd w:val="0"/>
        <w:spacing w:after="0" w:line="240" w:lineRule="auto"/>
        <w:rPr>
          <w:rFonts w:ascii="Tahoma" w:hAnsi="Tahoma" w:cs="Tahoma"/>
          <w:color w:val="000000"/>
          <w:sz w:val="20"/>
          <w:szCs w:val="20"/>
          <w:lang w:val="en-US"/>
        </w:rPr>
      </w:pPr>
    </w:p>
    <w:p w14:paraId="7834B5EA" w14:textId="77777777" w:rsidR="005C3794" w:rsidRPr="00087774" w:rsidRDefault="005C3794" w:rsidP="005C3794">
      <w:pPr>
        <w:pStyle w:val="Lijstalinea"/>
        <w:numPr>
          <w:ilvl w:val="0"/>
          <w:numId w:val="24"/>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The Freight Forwarder's liability shall in all cases be limited to 10,000 SDR per occurrence or series of occurrences with one and the same cause of damage. Taking into account the aforementioned limit, in the event of damage, loss of value or loss of the Goods in the Agreement, the liability shall be limited to 4 SDR per kilogram of damaged or devalued Goods or lost gross weight. </w:t>
      </w:r>
    </w:p>
    <w:p w14:paraId="1933C985" w14:textId="77777777" w:rsidR="005C3794" w:rsidRPr="005C3794" w:rsidRDefault="005C3794" w:rsidP="005C3794">
      <w:pPr>
        <w:autoSpaceDE w:val="0"/>
        <w:autoSpaceDN w:val="0"/>
        <w:adjustRightInd w:val="0"/>
        <w:spacing w:after="0" w:line="240" w:lineRule="auto"/>
        <w:rPr>
          <w:rFonts w:ascii="Tahoma" w:hAnsi="Tahoma" w:cs="Tahoma"/>
          <w:color w:val="000000"/>
          <w:sz w:val="20"/>
          <w:szCs w:val="20"/>
          <w:lang w:val="en-US"/>
        </w:rPr>
      </w:pPr>
    </w:p>
    <w:p w14:paraId="72C6C25D" w14:textId="77777777" w:rsidR="005C3794" w:rsidRPr="00087774" w:rsidRDefault="005C3794" w:rsidP="005C3794">
      <w:pPr>
        <w:pStyle w:val="Lijstalinea"/>
        <w:numPr>
          <w:ilvl w:val="0"/>
          <w:numId w:val="24"/>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The loss to be indemnified by the Freight Forwarder shall never exceed the invoice value of the Goods, to be proved by the Client, in default whereof the market value, to be proved by the Client, at the time when the damage occurred, shall apply. </w:t>
      </w:r>
    </w:p>
    <w:p w14:paraId="4E1B5BD3" w14:textId="77777777" w:rsidR="005C3794" w:rsidRPr="005C3794" w:rsidRDefault="005C3794" w:rsidP="005C3794">
      <w:pPr>
        <w:autoSpaceDE w:val="0"/>
        <w:autoSpaceDN w:val="0"/>
        <w:adjustRightInd w:val="0"/>
        <w:spacing w:after="0" w:line="240" w:lineRule="auto"/>
        <w:rPr>
          <w:rFonts w:ascii="Tahoma" w:hAnsi="Tahoma" w:cs="Tahoma"/>
          <w:color w:val="000000"/>
          <w:sz w:val="20"/>
          <w:szCs w:val="20"/>
          <w:lang w:val="en-US"/>
        </w:rPr>
      </w:pPr>
    </w:p>
    <w:p w14:paraId="0A9E992E" w14:textId="77777777" w:rsidR="005C3794" w:rsidRPr="00087774" w:rsidRDefault="005C3794" w:rsidP="005C3794">
      <w:pPr>
        <w:pStyle w:val="Lijstalinea"/>
        <w:numPr>
          <w:ilvl w:val="0"/>
          <w:numId w:val="24"/>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The Freight Forwarder shall never be liable for lost profit, consequential loss and immaterial damage, however that occurred. </w:t>
      </w:r>
    </w:p>
    <w:p w14:paraId="01671FEE" w14:textId="77777777" w:rsidR="005C3794" w:rsidRPr="005C3794" w:rsidRDefault="005C3794" w:rsidP="005C3794">
      <w:pPr>
        <w:autoSpaceDE w:val="0"/>
        <w:autoSpaceDN w:val="0"/>
        <w:adjustRightInd w:val="0"/>
        <w:spacing w:after="0" w:line="240" w:lineRule="auto"/>
        <w:rPr>
          <w:rFonts w:ascii="Tahoma" w:hAnsi="Tahoma" w:cs="Tahoma"/>
          <w:color w:val="000000"/>
          <w:sz w:val="20"/>
          <w:szCs w:val="20"/>
          <w:lang w:val="en-US"/>
        </w:rPr>
      </w:pPr>
    </w:p>
    <w:p w14:paraId="6C4092FF" w14:textId="77777777" w:rsidR="005C3794" w:rsidRPr="00087774" w:rsidRDefault="005C3794" w:rsidP="005C3794">
      <w:pPr>
        <w:pStyle w:val="Lijstalinea"/>
        <w:numPr>
          <w:ilvl w:val="0"/>
          <w:numId w:val="24"/>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If during the execution of the Agreement damage occurs for which the Freight Forwarder is not liable, taking into account the provisions in Article 19 of these Conditions, the Freight Forwarder shall make efforts to recover the Client's damage from the party that is liable for the damage. The Freight Forwarder shall be entitled to charge to the Client the costs incidental thereto. If so requested, the Freight Forwarder shall waive in the Client's </w:t>
      </w:r>
      <w:proofErr w:type="spellStart"/>
      <w:r w:rsidRPr="00087774">
        <w:rPr>
          <w:rFonts w:ascii="Tahoma" w:hAnsi="Tahoma" w:cs="Tahoma"/>
          <w:color w:val="000000"/>
          <w:sz w:val="20"/>
          <w:szCs w:val="20"/>
          <w:lang w:val="en-US"/>
        </w:rPr>
        <w:t>favour</w:t>
      </w:r>
      <w:proofErr w:type="spellEnd"/>
      <w:r w:rsidRPr="00087774">
        <w:rPr>
          <w:rFonts w:ascii="Tahoma" w:hAnsi="Tahoma" w:cs="Tahoma"/>
          <w:color w:val="000000"/>
          <w:sz w:val="20"/>
          <w:szCs w:val="20"/>
          <w:lang w:val="en-US"/>
        </w:rPr>
        <w:t xml:space="preserve"> its claims against Third Parties whose services it engaged for the purpose of executing the Agreement. </w:t>
      </w:r>
    </w:p>
    <w:p w14:paraId="045440EB" w14:textId="77777777" w:rsidR="005C3794" w:rsidRPr="005C3794" w:rsidRDefault="005C3794" w:rsidP="005C3794">
      <w:pPr>
        <w:autoSpaceDE w:val="0"/>
        <w:autoSpaceDN w:val="0"/>
        <w:adjustRightInd w:val="0"/>
        <w:spacing w:after="0" w:line="240" w:lineRule="auto"/>
        <w:rPr>
          <w:rFonts w:ascii="Tahoma" w:hAnsi="Tahoma" w:cs="Tahoma"/>
          <w:color w:val="000000"/>
          <w:sz w:val="20"/>
          <w:szCs w:val="20"/>
          <w:lang w:val="en-US"/>
        </w:rPr>
      </w:pPr>
    </w:p>
    <w:p w14:paraId="2F4B3530" w14:textId="77777777" w:rsidR="005C3794" w:rsidRPr="00087774" w:rsidRDefault="005C3794" w:rsidP="005C3794">
      <w:pPr>
        <w:pStyle w:val="Lijstalinea"/>
        <w:numPr>
          <w:ilvl w:val="0"/>
          <w:numId w:val="24"/>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The Client shall be liable vis-a-vis the Freight Forwarder for any damage - including but not limited to material and immaterial damage, consequential damage, fines, interest, as well as penalties and confiscation, including damage on account of non-clearance or tardy clearance of customs documents and claims due to product liability and/or intellectual property rights – suffered directly or indirectly by the Freight Forwarder as a result of (amongst other things) the non-compliance by the Client of any obligation pursuant to the Agreement or pursuant to applicable national and/or international legislation, as a result of any incident that is within the control of the Client, as well as a result of the fault or negligence in general of the Client and/or its employees and/or Third Parties whose services the Client engages and/or Third Parties that work on behalf of the Client. </w:t>
      </w:r>
    </w:p>
    <w:p w14:paraId="734446A7" w14:textId="77777777" w:rsidR="005C3794" w:rsidRPr="005C3794" w:rsidRDefault="005C3794" w:rsidP="005C3794">
      <w:pPr>
        <w:autoSpaceDE w:val="0"/>
        <w:autoSpaceDN w:val="0"/>
        <w:adjustRightInd w:val="0"/>
        <w:spacing w:after="0" w:line="240" w:lineRule="auto"/>
        <w:rPr>
          <w:rFonts w:ascii="Tahoma" w:hAnsi="Tahoma" w:cs="Tahoma"/>
          <w:color w:val="000000"/>
          <w:sz w:val="20"/>
          <w:szCs w:val="20"/>
          <w:lang w:val="en-US"/>
        </w:rPr>
      </w:pPr>
    </w:p>
    <w:p w14:paraId="1D577B2B" w14:textId="77777777" w:rsidR="005C3794" w:rsidRPr="00087774" w:rsidRDefault="005C3794" w:rsidP="005C3794">
      <w:pPr>
        <w:pStyle w:val="Lijstalinea"/>
        <w:numPr>
          <w:ilvl w:val="0"/>
          <w:numId w:val="24"/>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The Client shall indemnify the Freight Forwarder at all times against third-party claims, including employees of both the Freight Forwarder and the Client, connected with or ensuing from the damage referred to in the previous paragraph. </w:t>
      </w:r>
    </w:p>
    <w:p w14:paraId="401CD5E5" w14:textId="77777777" w:rsidR="005C3794" w:rsidRPr="005C3794" w:rsidRDefault="005C3794" w:rsidP="005C3794">
      <w:pPr>
        <w:autoSpaceDE w:val="0"/>
        <w:autoSpaceDN w:val="0"/>
        <w:adjustRightInd w:val="0"/>
        <w:spacing w:after="0" w:line="240" w:lineRule="auto"/>
        <w:rPr>
          <w:rFonts w:ascii="Tahoma" w:hAnsi="Tahoma" w:cs="Tahoma"/>
          <w:color w:val="000000"/>
          <w:sz w:val="20"/>
          <w:szCs w:val="20"/>
          <w:lang w:val="en-US"/>
        </w:rPr>
      </w:pPr>
    </w:p>
    <w:p w14:paraId="2D4691A7" w14:textId="77777777" w:rsidR="005C3794" w:rsidRPr="00087774" w:rsidRDefault="005C3794" w:rsidP="005C3794">
      <w:pPr>
        <w:pStyle w:val="Lijstalinea"/>
        <w:numPr>
          <w:ilvl w:val="0"/>
          <w:numId w:val="24"/>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Even where all-in or fixed rates, as the case may be, have been agreed, the Freight Forwarder that is not a carrier but always a party that arranges transportation in accordance with title 2, section 3 of Book 8 of the Dutch Civil Code, shall be liable, whereby the liability is governed by these Conditions. </w:t>
      </w:r>
    </w:p>
    <w:p w14:paraId="074E76E2" w14:textId="77777777" w:rsidR="005C3794" w:rsidRPr="005C3794" w:rsidRDefault="005C3794" w:rsidP="005C3794">
      <w:pPr>
        <w:autoSpaceDE w:val="0"/>
        <w:autoSpaceDN w:val="0"/>
        <w:adjustRightInd w:val="0"/>
        <w:spacing w:after="0" w:line="240" w:lineRule="auto"/>
        <w:rPr>
          <w:rFonts w:ascii="Tahoma" w:hAnsi="Tahoma" w:cs="Tahoma"/>
          <w:color w:val="000000"/>
          <w:sz w:val="20"/>
          <w:szCs w:val="20"/>
          <w:lang w:val="en-US"/>
        </w:rPr>
      </w:pPr>
    </w:p>
    <w:p w14:paraId="68336CF4" w14:textId="77777777" w:rsidR="005C3794" w:rsidRPr="00087774" w:rsidRDefault="005C3794" w:rsidP="005C3794">
      <w:pPr>
        <w:pStyle w:val="Lijstalinea"/>
        <w:numPr>
          <w:ilvl w:val="0"/>
          <w:numId w:val="24"/>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If a claim is made against the Freight Forwarder by the Client outside of the Agreement in respect of the damage that occurs during the execution of the Services, then the Freight Forwarder's liability shall be limited to the liability under the Agreement. </w:t>
      </w:r>
    </w:p>
    <w:p w14:paraId="17E7B6F7" w14:textId="77777777" w:rsidR="005C3794" w:rsidRPr="005C3794" w:rsidRDefault="005C3794" w:rsidP="005C3794">
      <w:pPr>
        <w:autoSpaceDE w:val="0"/>
        <w:autoSpaceDN w:val="0"/>
        <w:adjustRightInd w:val="0"/>
        <w:spacing w:after="0" w:line="240" w:lineRule="auto"/>
        <w:rPr>
          <w:rFonts w:ascii="Tahoma" w:hAnsi="Tahoma" w:cs="Tahoma"/>
          <w:color w:val="000000"/>
          <w:sz w:val="20"/>
          <w:szCs w:val="20"/>
          <w:lang w:val="en-US"/>
        </w:rPr>
      </w:pPr>
    </w:p>
    <w:p w14:paraId="2F62F1E8" w14:textId="77777777" w:rsidR="005C3794" w:rsidRPr="00087774" w:rsidRDefault="005C3794" w:rsidP="005C3794">
      <w:pPr>
        <w:pStyle w:val="Lijstalinea"/>
        <w:numPr>
          <w:ilvl w:val="0"/>
          <w:numId w:val="24"/>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lastRenderedPageBreak/>
        <w:t xml:space="preserve">If to defend its liability for conduct of a Third Party or employee the Freight Forwarder derives a </w:t>
      </w:r>
      <w:proofErr w:type="spellStart"/>
      <w:r w:rsidRPr="00087774">
        <w:rPr>
          <w:rFonts w:ascii="Tahoma" w:hAnsi="Tahoma" w:cs="Tahoma"/>
          <w:color w:val="000000"/>
          <w:sz w:val="20"/>
          <w:szCs w:val="20"/>
          <w:lang w:val="en-US"/>
        </w:rPr>
        <w:t>defence</w:t>
      </w:r>
      <w:proofErr w:type="spellEnd"/>
      <w:r w:rsidRPr="00087774">
        <w:rPr>
          <w:rFonts w:ascii="Tahoma" w:hAnsi="Tahoma" w:cs="Tahoma"/>
          <w:color w:val="000000"/>
          <w:sz w:val="20"/>
          <w:szCs w:val="20"/>
          <w:lang w:val="en-US"/>
        </w:rPr>
        <w:t xml:space="preserve"> from the Agreement vis-a-vis the Client, then if it is held liable by the Client under this </w:t>
      </w:r>
      <w:proofErr w:type="spellStart"/>
      <w:r w:rsidRPr="00087774">
        <w:rPr>
          <w:rFonts w:ascii="Tahoma" w:hAnsi="Tahoma" w:cs="Tahoma"/>
          <w:color w:val="000000"/>
          <w:sz w:val="20"/>
          <w:szCs w:val="20"/>
          <w:lang w:val="en-US"/>
        </w:rPr>
        <w:t>defence</w:t>
      </w:r>
      <w:proofErr w:type="spellEnd"/>
      <w:r w:rsidRPr="00087774">
        <w:rPr>
          <w:rFonts w:ascii="Tahoma" w:hAnsi="Tahoma" w:cs="Tahoma"/>
          <w:color w:val="000000"/>
          <w:sz w:val="20"/>
          <w:szCs w:val="20"/>
          <w:lang w:val="en-US"/>
        </w:rPr>
        <w:t xml:space="preserve">, a Third Party or employee can invoke this </w:t>
      </w:r>
      <w:proofErr w:type="spellStart"/>
      <w:r w:rsidRPr="00087774">
        <w:rPr>
          <w:rFonts w:ascii="Tahoma" w:hAnsi="Tahoma" w:cs="Tahoma"/>
          <w:color w:val="000000"/>
          <w:sz w:val="20"/>
          <w:szCs w:val="20"/>
          <w:lang w:val="en-US"/>
        </w:rPr>
        <w:t>defence</w:t>
      </w:r>
      <w:proofErr w:type="spellEnd"/>
      <w:r w:rsidRPr="00087774">
        <w:rPr>
          <w:rFonts w:ascii="Tahoma" w:hAnsi="Tahoma" w:cs="Tahoma"/>
          <w:color w:val="000000"/>
          <w:sz w:val="20"/>
          <w:szCs w:val="20"/>
          <w:lang w:val="en-US"/>
        </w:rPr>
        <w:t xml:space="preserve"> as if the Third Party or employee were also party to the Agreement. </w:t>
      </w:r>
    </w:p>
    <w:p w14:paraId="01E71266" w14:textId="77777777" w:rsidR="005C3794" w:rsidRPr="005C3794" w:rsidRDefault="005C3794" w:rsidP="005C3794">
      <w:pPr>
        <w:autoSpaceDE w:val="0"/>
        <w:autoSpaceDN w:val="0"/>
        <w:adjustRightInd w:val="0"/>
        <w:spacing w:after="0" w:line="240" w:lineRule="auto"/>
        <w:rPr>
          <w:rFonts w:ascii="Tahoma" w:hAnsi="Tahoma" w:cs="Tahoma"/>
          <w:color w:val="000000"/>
          <w:sz w:val="20"/>
          <w:szCs w:val="20"/>
          <w:lang w:val="en-US"/>
        </w:rPr>
      </w:pPr>
    </w:p>
    <w:p w14:paraId="18B9809D" w14:textId="77777777" w:rsidR="005C3794" w:rsidRPr="00087774" w:rsidRDefault="005C3794" w:rsidP="005C3794">
      <w:pPr>
        <w:pStyle w:val="Lijstalinea"/>
        <w:numPr>
          <w:ilvl w:val="0"/>
          <w:numId w:val="24"/>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In the event a Freight Forwarder is held liable outside of the Agreement with regard to damage to or loss of a Good or delay in delivery by someone who is not party to the Agreement or a transport agreement entered into by or on behalf of the Freight Forwarder, then the Freight Forwarder has no further liability than it would have under the Agreement. </w:t>
      </w:r>
    </w:p>
    <w:p w14:paraId="1F87CB4D" w14:textId="77777777" w:rsidR="005C3794" w:rsidRPr="005C3794" w:rsidRDefault="005C3794" w:rsidP="005C3794">
      <w:pPr>
        <w:autoSpaceDE w:val="0"/>
        <w:autoSpaceDN w:val="0"/>
        <w:adjustRightInd w:val="0"/>
        <w:spacing w:after="0" w:line="240" w:lineRule="auto"/>
        <w:rPr>
          <w:rFonts w:ascii="Tahoma" w:hAnsi="Tahoma" w:cs="Tahoma"/>
          <w:color w:val="000000"/>
          <w:sz w:val="20"/>
          <w:szCs w:val="20"/>
          <w:lang w:val="en-US"/>
        </w:rPr>
      </w:pPr>
    </w:p>
    <w:p w14:paraId="378EFF4C" w14:textId="77777777" w:rsidR="005C3794" w:rsidRPr="00087774" w:rsidRDefault="005C3794" w:rsidP="00F4701C">
      <w:pPr>
        <w:pStyle w:val="Kop2"/>
      </w:pPr>
      <w:bookmarkStart w:id="20" w:name="_Toc513022711"/>
      <w:r w:rsidRPr="00087774">
        <w:t>Article 12.</w:t>
      </w:r>
      <w:r w:rsidRPr="00087774">
        <w:tab/>
      </w:r>
      <w:r w:rsidRPr="005C3794">
        <w:t>Force majeure</w:t>
      </w:r>
      <w:bookmarkEnd w:id="20"/>
      <w:r w:rsidRPr="005C3794">
        <w:t xml:space="preserve"> </w:t>
      </w:r>
    </w:p>
    <w:p w14:paraId="03E4D48A" w14:textId="77777777" w:rsidR="005C3794" w:rsidRPr="005C3794" w:rsidRDefault="005C3794" w:rsidP="005C3794">
      <w:pPr>
        <w:autoSpaceDE w:val="0"/>
        <w:autoSpaceDN w:val="0"/>
        <w:adjustRightInd w:val="0"/>
        <w:spacing w:after="0" w:line="240" w:lineRule="auto"/>
        <w:rPr>
          <w:rFonts w:ascii="Tahoma" w:hAnsi="Tahoma" w:cs="Tahoma"/>
          <w:color w:val="000000"/>
          <w:sz w:val="20"/>
          <w:szCs w:val="20"/>
          <w:lang w:val="en-US"/>
        </w:rPr>
      </w:pPr>
    </w:p>
    <w:p w14:paraId="7CBA6202" w14:textId="77777777" w:rsidR="005C3794" w:rsidRPr="00087774" w:rsidRDefault="005C3794" w:rsidP="005C3794">
      <w:pPr>
        <w:pStyle w:val="Lijstalinea"/>
        <w:numPr>
          <w:ilvl w:val="0"/>
          <w:numId w:val="26"/>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In the event of Force Majeure, the Agreement shall remain in force; the Freight Forwarder's obligations shall, however, be suspended for the duration of the Force Majeure. </w:t>
      </w:r>
    </w:p>
    <w:p w14:paraId="154EE98E" w14:textId="77777777" w:rsidR="005C3794" w:rsidRPr="005C3794" w:rsidRDefault="005C3794" w:rsidP="005C3794">
      <w:pPr>
        <w:autoSpaceDE w:val="0"/>
        <w:autoSpaceDN w:val="0"/>
        <w:adjustRightInd w:val="0"/>
        <w:spacing w:after="0" w:line="240" w:lineRule="auto"/>
        <w:rPr>
          <w:rFonts w:ascii="Tahoma" w:hAnsi="Tahoma" w:cs="Tahoma"/>
          <w:color w:val="000000"/>
          <w:sz w:val="20"/>
          <w:szCs w:val="20"/>
          <w:lang w:val="en-US"/>
        </w:rPr>
      </w:pPr>
    </w:p>
    <w:p w14:paraId="0F62A5C2" w14:textId="77777777" w:rsidR="005C3794" w:rsidRPr="00087774" w:rsidRDefault="005C3794" w:rsidP="005C3794">
      <w:pPr>
        <w:pStyle w:val="Lijstalinea"/>
        <w:numPr>
          <w:ilvl w:val="0"/>
          <w:numId w:val="26"/>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All additional costs caused by Force Majeure, such as transport and storage charges, warehouse or yard rental, demurrage and standing fees, insurance, removal, etc., shall be borne by the Client and shall be paid to the Freight Forwarder at the latter's first request. </w:t>
      </w:r>
    </w:p>
    <w:p w14:paraId="567DCDA8" w14:textId="77777777" w:rsidR="005C3794" w:rsidRPr="005C3794" w:rsidRDefault="005C3794" w:rsidP="005C3794">
      <w:pPr>
        <w:autoSpaceDE w:val="0"/>
        <w:autoSpaceDN w:val="0"/>
        <w:adjustRightInd w:val="0"/>
        <w:spacing w:after="0" w:line="240" w:lineRule="auto"/>
        <w:rPr>
          <w:rFonts w:ascii="Tahoma" w:hAnsi="Tahoma" w:cs="Tahoma"/>
          <w:color w:val="000000"/>
          <w:sz w:val="20"/>
          <w:szCs w:val="20"/>
          <w:lang w:val="en-US"/>
        </w:rPr>
      </w:pPr>
    </w:p>
    <w:p w14:paraId="33477921" w14:textId="77777777" w:rsidR="005C3794" w:rsidRPr="00087774" w:rsidRDefault="005C3794" w:rsidP="00F4701C">
      <w:pPr>
        <w:pStyle w:val="Kop2"/>
      </w:pPr>
      <w:bookmarkStart w:id="21" w:name="_Toc513022712"/>
      <w:r w:rsidRPr="00087774">
        <w:t>Article 13.</w:t>
      </w:r>
      <w:r w:rsidRPr="00087774">
        <w:tab/>
      </w:r>
      <w:r w:rsidRPr="005C3794">
        <w:t>Refusal of carriers</w:t>
      </w:r>
      <w:bookmarkEnd w:id="21"/>
      <w:r w:rsidRPr="005C3794">
        <w:t xml:space="preserve"> </w:t>
      </w:r>
    </w:p>
    <w:p w14:paraId="57FEAB52" w14:textId="77777777" w:rsidR="005C3794" w:rsidRPr="005C3794" w:rsidRDefault="005C3794" w:rsidP="005C3794">
      <w:pPr>
        <w:autoSpaceDE w:val="0"/>
        <w:autoSpaceDN w:val="0"/>
        <w:adjustRightInd w:val="0"/>
        <w:spacing w:after="0" w:line="240" w:lineRule="auto"/>
        <w:rPr>
          <w:rFonts w:ascii="Tahoma" w:hAnsi="Tahoma" w:cs="Tahoma"/>
          <w:color w:val="000000"/>
          <w:sz w:val="20"/>
          <w:szCs w:val="20"/>
          <w:lang w:val="en-US"/>
        </w:rPr>
      </w:pPr>
    </w:p>
    <w:p w14:paraId="5FFF5BCD" w14:textId="77777777" w:rsidR="006B0ECF" w:rsidRPr="00087774" w:rsidRDefault="005C3794" w:rsidP="005C3794">
      <w:pPr>
        <w:pStyle w:val="Default"/>
        <w:tabs>
          <w:tab w:val="left" w:pos="1080"/>
        </w:tabs>
        <w:rPr>
          <w:rFonts w:ascii="Tahoma" w:eastAsiaTheme="minorHAnsi" w:hAnsi="Tahoma" w:cs="Tahoma"/>
          <w:b/>
          <w:color w:val="auto"/>
          <w:sz w:val="20"/>
          <w:szCs w:val="20"/>
          <w:lang w:val="en-US" w:eastAsia="en-US"/>
        </w:rPr>
      </w:pPr>
      <w:r w:rsidRPr="00087774">
        <w:rPr>
          <w:rFonts w:ascii="Tahoma" w:eastAsiaTheme="minorHAnsi" w:hAnsi="Tahoma" w:cs="Tahoma"/>
          <w:sz w:val="20"/>
          <w:szCs w:val="20"/>
          <w:lang w:val="en-US" w:eastAsia="en-US"/>
        </w:rPr>
        <w:t xml:space="preserve">If the carriers refuse to sign for quantity, weight, etc., the Freight Forwarder shall not be liable for the consequences thereof. </w:t>
      </w:r>
    </w:p>
    <w:p w14:paraId="6271C0B4" w14:textId="77777777" w:rsidR="006B0ECF" w:rsidRPr="00087774" w:rsidRDefault="006B0ECF" w:rsidP="00C608DF">
      <w:pPr>
        <w:pStyle w:val="Default"/>
        <w:tabs>
          <w:tab w:val="left" w:pos="1080"/>
        </w:tabs>
        <w:rPr>
          <w:rFonts w:ascii="Tahoma" w:eastAsiaTheme="minorHAnsi" w:hAnsi="Tahoma" w:cs="Tahoma"/>
          <w:b/>
          <w:color w:val="auto"/>
          <w:sz w:val="20"/>
          <w:szCs w:val="20"/>
          <w:lang w:val="en-US" w:eastAsia="en-US"/>
        </w:rPr>
      </w:pPr>
    </w:p>
    <w:p w14:paraId="40FAB58C" w14:textId="77777777" w:rsidR="005C3794" w:rsidRPr="00087774" w:rsidRDefault="005C3794" w:rsidP="00C608DF">
      <w:pPr>
        <w:pStyle w:val="Default"/>
        <w:tabs>
          <w:tab w:val="left" w:pos="1080"/>
        </w:tabs>
        <w:rPr>
          <w:rFonts w:ascii="Tahoma" w:eastAsiaTheme="minorHAnsi" w:hAnsi="Tahoma" w:cs="Tahoma"/>
          <w:b/>
          <w:color w:val="auto"/>
          <w:sz w:val="20"/>
          <w:szCs w:val="20"/>
          <w:lang w:val="en-US" w:eastAsia="en-US"/>
        </w:rPr>
      </w:pPr>
    </w:p>
    <w:p w14:paraId="6D1394DF" w14:textId="77777777" w:rsidR="005C3794" w:rsidRPr="005C3794" w:rsidRDefault="005C3794" w:rsidP="00087774">
      <w:pPr>
        <w:pStyle w:val="Kop1"/>
        <w:rPr>
          <w:lang w:val="en-US"/>
        </w:rPr>
      </w:pPr>
      <w:bookmarkStart w:id="22" w:name="_Toc513022713"/>
      <w:r w:rsidRPr="005C3794">
        <w:rPr>
          <w:lang w:val="en-US"/>
        </w:rPr>
        <w:t>Imperative law</w:t>
      </w:r>
      <w:bookmarkEnd w:id="22"/>
      <w:r w:rsidRPr="005C3794">
        <w:rPr>
          <w:lang w:val="en-US"/>
        </w:rPr>
        <w:t xml:space="preserve"> </w:t>
      </w:r>
    </w:p>
    <w:p w14:paraId="23432720" w14:textId="77777777" w:rsidR="005C3794" w:rsidRPr="00087774" w:rsidRDefault="005C3794" w:rsidP="005C3794">
      <w:pPr>
        <w:autoSpaceDE w:val="0"/>
        <w:autoSpaceDN w:val="0"/>
        <w:adjustRightInd w:val="0"/>
        <w:spacing w:after="0" w:line="240" w:lineRule="auto"/>
        <w:rPr>
          <w:rFonts w:ascii="Tahoma" w:hAnsi="Tahoma" w:cs="Tahoma"/>
          <w:color w:val="000000"/>
          <w:sz w:val="20"/>
          <w:szCs w:val="20"/>
          <w:lang w:val="en-US"/>
        </w:rPr>
      </w:pPr>
    </w:p>
    <w:p w14:paraId="6240B0B1" w14:textId="77777777" w:rsidR="005C3794" w:rsidRPr="00087774" w:rsidRDefault="005C3794" w:rsidP="00F4701C">
      <w:pPr>
        <w:pStyle w:val="Kop2"/>
      </w:pPr>
      <w:bookmarkStart w:id="23" w:name="_Toc513022714"/>
      <w:r w:rsidRPr="00087774">
        <w:t>Article 14.</w:t>
      </w:r>
      <w:r w:rsidRPr="00087774">
        <w:tab/>
      </w:r>
      <w:r w:rsidRPr="005C3794">
        <w:t xml:space="preserve">The Agreement to </w:t>
      </w:r>
      <w:proofErr w:type="spellStart"/>
      <w:r w:rsidRPr="005C3794">
        <w:t>organise</w:t>
      </w:r>
      <w:proofErr w:type="spellEnd"/>
      <w:r w:rsidRPr="005C3794">
        <w:t xml:space="preserve"> transportation of goods</w:t>
      </w:r>
      <w:bookmarkEnd w:id="23"/>
      <w:r w:rsidRPr="005C3794">
        <w:t xml:space="preserve"> </w:t>
      </w:r>
    </w:p>
    <w:p w14:paraId="66C76DBC" w14:textId="77777777" w:rsidR="005C3794" w:rsidRPr="005C3794" w:rsidRDefault="005C3794" w:rsidP="005C3794">
      <w:pPr>
        <w:autoSpaceDE w:val="0"/>
        <w:autoSpaceDN w:val="0"/>
        <w:adjustRightInd w:val="0"/>
        <w:spacing w:after="0" w:line="240" w:lineRule="auto"/>
        <w:rPr>
          <w:rFonts w:ascii="Tahoma" w:hAnsi="Tahoma" w:cs="Tahoma"/>
          <w:color w:val="000000"/>
          <w:sz w:val="20"/>
          <w:szCs w:val="20"/>
          <w:lang w:val="en-US"/>
        </w:rPr>
      </w:pPr>
    </w:p>
    <w:p w14:paraId="0BC9B3AB" w14:textId="77777777" w:rsidR="005C3794" w:rsidRPr="00087774" w:rsidRDefault="005C3794" w:rsidP="005C3794">
      <w:pPr>
        <w:pStyle w:val="Default"/>
        <w:tabs>
          <w:tab w:val="left" w:pos="1080"/>
        </w:tabs>
        <w:rPr>
          <w:rFonts w:ascii="Tahoma" w:eastAsiaTheme="minorHAnsi" w:hAnsi="Tahoma" w:cs="Tahoma"/>
          <w:sz w:val="20"/>
          <w:szCs w:val="20"/>
          <w:lang w:val="en-US" w:eastAsia="en-US"/>
        </w:rPr>
      </w:pPr>
      <w:r w:rsidRPr="00087774">
        <w:rPr>
          <w:rFonts w:ascii="Tahoma" w:eastAsiaTheme="minorHAnsi" w:hAnsi="Tahoma" w:cs="Tahoma"/>
          <w:sz w:val="20"/>
          <w:szCs w:val="20"/>
          <w:lang w:val="en-US" w:eastAsia="en-US"/>
        </w:rPr>
        <w:t xml:space="preserve">These Conditions shall not affect articles 8:61 paragraph 1, 8:62 paragraphs 1 and 2 and 8:63 paragraphs 1,2 and 3 of the Dutch Civil Code. </w:t>
      </w:r>
    </w:p>
    <w:p w14:paraId="53FE6FF3" w14:textId="77777777" w:rsidR="005C3794" w:rsidRPr="00087774" w:rsidRDefault="005C3794" w:rsidP="005C3794">
      <w:pPr>
        <w:pStyle w:val="Default"/>
        <w:tabs>
          <w:tab w:val="left" w:pos="1080"/>
        </w:tabs>
        <w:rPr>
          <w:rFonts w:ascii="Tahoma" w:eastAsiaTheme="minorHAnsi" w:hAnsi="Tahoma" w:cs="Tahoma"/>
          <w:sz w:val="20"/>
          <w:szCs w:val="20"/>
          <w:lang w:val="en-US" w:eastAsia="en-US"/>
        </w:rPr>
      </w:pPr>
    </w:p>
    <w:p w14:paraId="6319AC65" w14:textId="77777777" w:rsidR="005C3794" w:rsidRPr="00087774" w:rsidRDefault="005C3794" w:rsidP="005C3794">
      <w:pPr>
        <w:pStyle w:val="Default"/>
        <w:tabs>
          <w:tab w:val="left" w:pos="1080"/>
        </w:tabs>
        <w:rPr>
          <w:rFonts w:ascii="Tahoma" w:eastAsiaTheme="minorHAnsi" w:hAnsi="Tahoma" w:cs="Tahoma"/>
          <w:sz w:val="20"/>
          <w:szCs w:val="20"/>
          <w:lang w:val="en-US" w:eastAsia="en-US"/>
        </w:rPr>
      </w:pPr>
    </w:p>
    <w:p w14:paraId="6AF786D7" w14:textId="77777777" w:rsidR="005C3794" w:rsidRPr="005C3794" w:rsidRDefault="005C3794" w:rsidP="00087774">
      <w:pPr>
        <w:pStyle w:val="Kop1"/>
        <w:rPr>
          <w:lang w:val="en-US"/>
        </w:rPr>
      </w:pPr>
      <w:bookmarkStart w:id="24" w:name="_Toc513022715"/>
      <w:r w:rsidRPr="005C3794">
        <w:rPr>
          <w:lang w:val="en-US"/>
        </w:rPr>
        <w:t>Payment</w:t>
      </w:r>
      <w:bookmarkEnd w:id="24"/>
      <w:r w:rsidRPr="005C3794">
        <w:rPr>
          <w:lang w:val="en-US"/>
        </w:rPr>
        <w:t xml:space="preserve"> </w:t>
      </w:r>
    </w:p>
    <w:p w14:paraId="34FCD261" w14:textId="77777777" w:rsidR="005C3794" w:rsidRPr="00087774" w:rsidRDefault="005C3794" w:rsidP="005C3794">
      <w:pPr>
        <w:autoSpaceDE w:val="0"/>
        <w:autoSpaceDN w:val="0"/>
        <w:adjustRightInd w:val="0"/>
        <w:spacing w:after="0" w:line="240" w:lineRule="auto"/>
        <w:rPr>
          <w:rFonts w:ascii="Tahoma" w:hAnsi="Tahoma" w:cs="Tahoma"/>
          <w:color w:val="000000"/>
          <w:sz w:val="20"/>
          <w:szCs w:val="20"/>
          <w:lang w:val="en-US"/>
        </w:rPr>
      </w:pPr>
    </w:p>
    <w:p w14:paraId="621F98D8" w14:textId="77777777" w:rsidR="005C3794" w:rsidRPr="00087774" w:rsidRDefault="005C3794" w:rsidP="00F4701C">
      <w:pPr>
        <w:pStyle w:val="Kop2"/>
      </w:pPr>
      <w:bookmarkStart w:id="25" w:name="_Toc513022716"/>
      <w:r w:rsidRPr="00087774">
        <w:t>Article 15.</w:t>
      </w:r>
      <w:r w:rsidRPr="00087774">
        <w:tab/>
      </w:r>
      <w:r w:rsidRPr="005C3794">
        <w:t>Payment conditions</w:t>
      </w:r>
      <w:bookmarkEnd w:id="25"/>
      <w:r w:rsidRPr="005C3794">
        <w:t xml:space="preserve"> </w:t>
      </w:r>
    </w:p>
    <w:p w14:paraId="71378CDA" w14:textId="77777777" w:rsidR="005C3794" w:rsidRPr="005C3794" w:rsidRDefault="005C3794" w:rsidP="005C3794">
      <w:pPr>
        <w:autoSpaceDE w:val="0"/>
        <w:autoSpaceDN w:val="0"/>
        <w:adjustRightInd w:val="0"/>
        <w:spacing w:after="0" w:line="240" w:lineRule="auto"/>
        <w:rPr>
          <w:rFonts w:ascii="Tahoma" w:hAnsi="Tahoma" w:cs="Tahoma"/>
          <w:color w:val="000000"/>
          <w:sz w:val="20"/>
          <w:szCs w:val="20"/>
          <w:lang w:val="en-US"/>
        </w:rPr>
      </w:pPr>
    </w:p>
    <w:p w14:paraId="7B238718" w14:textId="77777777" w:rsidR="005C3794" w:rsidRPr="00087774" w:rsidRDefault="005C3794" w:rsidP="005C3794">
      <w:pPr>
        <w:pStyle w:val="Lijstalinea"/>
        <w:numPr>
          <w:ilvl w:val="0"/>
          <w:numId w:val="30"/>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The Client shall pay to the Freight Forwarder the agreed remunerations and other costs, freights, duties, etc. ensuing from the Agreement upon commencement of the Services, unless agreed otherwise. </w:t>
      </w:r>
    </w:p>
    <w:p w14:paraId="1D02A652" w14:textId="77777777" w:rsidR="005C3794" w:rsidRPr="005C3794" w:rsidRDefault="005C3794" w:rsidP="005C3794">
      <w:pPr>
        <w:autoSpaceDE w:val="0"/>
        <w:autoSpaceDN w:val="0"/>
        <w:adjustRightInd w:val="0"/>
        <w:spacing w:after="0" w:line="240" w:lineRule="auto"/>
        <w:rPr>
          <w:rFonts w:ascii="Tahoma" w:hAnsi="Tahoma" w:cs="Tahoma"/>
          <w:color w:val="000000"/>
          <w:sz w:val="20"/>
          <w:szCs w:val="20"/>
          <w:lang w:val="en-US"/>
        </w:rPr>
      </w:pPr>
    </w:p>
    <w:p w14:paraId="09B36259" w14:textId="77777777" w:rsidR="005C3794" w:rsidRPr="00087774" w:rsidRDefault="005C3794" w:rsidP="005C3794">
      <w:pPr>
        <w:pStyle w:val="Lijstalinea"/>
        <w:numPr>
          <w:ilvl w:val="0"/>
          <w:numId w:val="30"/>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The risk of exchange rate fluctuations shall be borne by the Client. </w:t>
      </w:r>
    </w:p>
    <w:p w14:paraId="41D0998B" w14:textId="77777777" w:rsidR="005C3794" w:rsidRPr="005C3794" w:rsidRDefault="005C3794" w:rsidP="005C3794">
      <w:pPr>
        <w:autoSpaceDE w:val="0"/>
        <w:autoSpaceDN w:val="0"/>
        <w:adjustRightInd w:val="0"/>
        <w:spacing w:after="0" w:line="240" w:lineRule="auto"/>
        <w:rPr>
          <w:rFonts w:ascii="Tahoma" w:hAnsi="Tahoma" w:cs="Tahoma"/>
          <w:color w:val="000000"/>
          <w:sz w:val="20"/>
          <w:szCs w:val="20"/>
          <w:lang w:val="en-US"/>
        </w:rPr>
      </w:pPr>
    </w:p>
    <w:p w14:paraId="7A9F3F96" w14:textId="77777777" w:rsidR="005C3794" w:rsidRPr="00087774" w:rsidRDefault="005C3794" w:rsidP="005C3794">
      <w:pPr>
        <w:pStyle w:val="Lijstalinea"/>
        <w:numPr>
          <w:ilvl w:val="0"/>
          <w:numId w:val="30"/>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The amounts referred to in paragraph 1 shall also be due if damage has occurred during the execution of the Agreement. </w:t>
      </w:r>
    </w:p>
    <w:p w14:paraId="4A575261" w14:textId="77777777" w:rsidR="005C3794" w:rsidRPr="005C3794" w:rsidRDefault="005C3794" w:rsidP="005C3794">
      <w:pPr>
        <w:autoSpaceDE w:val="0"/>
        <w:autoSpaceDN w:val="0"/>
        <w:adjustRightInd w:val="0"/>
        <w:spacing w:after="0" w:line="240" w:lineRule="auto"/>
        <w:rPr>
          <w:rFonts w:ascii="Tahoma" w:hAnsi="Tahoma" w:cs="Tahoma"/>
          <w:color w:val="000000"/>
          <w:sz w:val="20"/>
          <w:szCs w:val="20"/>
          <w:lang w:val="en-US"/>
        </w:rPr>
      </w:pPr>
    </w:p>
    <w:p w14:paraId="13003ADE" w14:textId="77777777" w:rsidR="005C3794" w:rsidRPr="00087774" w:rsidRDefault="005C3794" w:rsidP="005C3794">
      <w:pPr>
        <w:pStyle w:val="Lijstalinea"/>
        <w:numPr>
          <w:ilvl w:val="0"/>
          <w:numId w:val="30"/>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If, in contravention of paragraph 1 of this article, the Freight Forwarder allows deferred payment, the Freight Forwarder shall be entitled to make a credit limit charge. </w:t>
      </w:r>
    </w:p>
    <w:p w14:paraId="0ADF1225" w14:textId="77777777" w:rsidR="005C3794" w:rsidRPr="005C3794" w:rsidRDefault="005C3794" w:rsidP="005C3794">
      <w:pPr>
        <w:autoSpaceDE w:val="0"/>
        <w:autoSpaceDN w:val="0"/>
        <w:adjustRightInd w:val="0"/>
        <w:spacing w:after="0" w:line="240" w:lineRule="auto"/>
        <w:rPr>
          <w:rFonts w:ascii="Tahoma" w:hAnsi="Tahoma" w:cs="Tahoma"/>
          <w:color w:val="000000"/>
          <w:sz w:val="20"/>
          <w:szCs w:val="20"/>
          <w:lang w:val="en-US"/>
        </w:rPr>
      </w:pPr>
    </w:p>
    <w:p w14:paraId="2AC7D176" w14:textId="77777777" w:rsidR="005C3794" w:rsidRPr="00087774" w:rsidRDefault="005C3794" w:rsidP="005C3794">
      <w:pPr>
        <w:pStyle w:val="Lijstalinea"/>
        <w:numPr>
          <w:ilvl w:val="0"/>
          <w:numId w:val="30"/>
        </w:numPr>
        <w:autoSpaceDE w:val="0"/>
        <w:autoSpaceDN w:val="0"/>
        <w:adjustRightInd w:val="0"/>
        <w:spacing w:after="18"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In the event of termination or dissolution of the Agreement, all claims of the Freight Forwarder - including future claims - shall be due and payable forthwith and in full. All claims shall be due and payable forthwith and in full in any case, if: </w:t>
      </w:r>
    </w:p>
    <w:p w14:paraId="4EBB624D" w14:textId="77777777" w:rsidR="005C3794" w:rsidRPr="00087774" w:rsidRDefault="005C3794" w:rsidP="005C3794">
      <w:pPr>
        <w:pStyle w:val="Lijstalinea"/>
        <w:numPr>
          <w:ilvl w:val="0"/>
          <w:numId w:val="31"/>
        </w:numPr>
        <w:autoSpaceDE w:val="0"/>
        <w:autoSpaceDN w:val="0"/>
        <w:adjustRightInd w:val="0"/>
        <w:spacing w:after="18" w:line="240" w:lineRule="auto"/>
        <w:rPr>
          <w:rFonts w:ascii="Tahoma" w:hAnsi="Tahoma" w:cs="Tahoma"/>
          <w:color w:val="000000"/>
          <w:sz w:val="20"/>
          <w:szCs w:val="20"/>
          <w:lang w:val="en-US"/>
        </w:rPr>
      </w:pPr>
      <w:r w:rsidRPr="00087774">
        <w:rPr>
          <w:rFonts w:ascii="Tahoma" w:hAnsi="Tahoma" w:cs="Tahoma"/>
          <w:color w:val="000000"/>
          <w:sz w:val="20"/>
          <w:szCs w:val="20"/>
          <w:lang w:val="en-US"/>
        </w:rPr>
        <w:t xml:space="preserve">the bankruptcy of the Client is announced, the Client applies for suspension of payment or otherwise loses the unrestricted disposition over a significant part of its assets; </w:t>
      </w:r>
    </w:p>
    <w:p w14:paraId="05B6F3ED" w14:textId="77777777" w:rsidR="005C3794" w:rsidRPr="00087774" w:rsidRDefault="005C3794" w:rsidP="005C3794">
      <w:pPr>
        <w:pStyle w:val="Lijstalinea"/>
        <w:numPr>
          <w:ilvl w:val="0"/>
          <w:numId w:val="31"/>
        </w:numPr>
        <w:autoSpaceDE w:val="0"/>
        <w:autoSpaceDN w:val="0"/>
        <w:adjustRightInd w:val="0"/>
        <w:spacing w:after="0" w:line="240" w:lineRule="auto"/>
        <w:rPr>
          <w:rFonts w:ascii="Tahoma" w:hAnsi="Tahoma" w:cs="Tahoma"/>
          <w:color w:val="000000"/>
          <w:sz w:val="20"/>
          <w:szCs w:val="20"/>
          <w:lang w:val="en-US"/>
        </w:rPr>
      </w:pPr>
      <w:r w:rsidRPr="00087774">
        <w:rPr>
          <w:rFonts w:ascii="Tahoma" w:hAnsi="Tahoma" w:cs="Tahoma"/>
          <w:color w:val="000000"/>
          <w:sz w:val="20"/>
          <w:szCs w:val="20"/>
          <w:lang w:val="en-US"/>
        </w:rPr>
        <w:t xml:space="preserve">the Client offers a settlement to his creditors, is in default of fulfilling any financial obligation owed to the Freight Forwarder, ceases to trade or - where the Client is a legal entity or corporate body - if the legal entity or the corporate body is dissolved. </w:t>
      </w:r>
    </w:p>
    <w:p w14:paraId="56B8774E" w14:textId="77777777" w:rsidR="005C3794" w:rsidRPr="005C3794" w:rsidRDefault="005C3794" w:rsidP="005C3794">
      <w:pPr>
        <w:autoSpaceDE w:val="0"/>
        <w:autoSpaceDN w:val="0"/>
        <w:adjustRightInd w:val="0"/>
        <w:spacing w:after="0" w:line="240" w:lineRule="auto"/>
        <w:rPr>
          <w:rFonts w:ascii="Tahoma" w:hAnsi="Tahoma" w:cs="Tahoma"/>
          <w:color w:val="000000"/>
          <w:sz w:val="20"/>
          <w:szCs w:val="20"/>
          <w:lang w:val="en-US"/>
        </w:rPr>
      </w:pPr>
    </w:p>
    <w:p w14:paraId="7DC5CB9E" w14:textId="77777777" w:rsidR="005C3794" w:rsidRPr="00087774" w:rsidRDefault="005C3794" w:rsidP="005C3794">
      <w:pPr>
        <w:pStyle w:val="Lijstalinea"/>
        <w:numPr>
          <w:ilvl w:val="0"/>
          <w:numId w:val="30"/>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lastRenderedPageBreak/>
        <w:t xml:space="preserve">Upon first demand by the Freight Forwarder, the Client must provide security for the amount owed or that shall be owed by the Client to the Freight Forwarder. This obligation remains if the Client also has to provide or has provided security in relation to the amount owed. </w:t>
      </w:r>
    </w:p>
    <w:p w14:paraId="282155E6" w14:textId="77777777" w:rsidR="005C3794" w:rsidRPr="005C3794" w:rsidRDefault="005C3794" w:rsidP="005C3794">
      <w:pPr>
        <w:autoSpaceDE w:val="0"/>
        <w:autoSpaceDN w:val="0"/>
        <w:adjustRightInd w:val="0"/>
        <w:spacing w:after="0" w:line="240" w:lineRule="auto"/>
        <w:rPr>
          <w:rFonts w:ascii="Tahoma" w:hAnsi="Tahoma" w:cs="Tahoma"/>
          <w:color w:val="000000"/>
          <w:sz w:val="20"/>
          <w:szCs w:val="20"/>
          <w:lang w:val="en-US"/>
        </w:rPr>
      </w:pPr>
    </w:p>
    <w:p w14:paraId="21E928CE" w14:textId="77777777" w:rsidR="005C3794" w:rsidRPr="00087774" w:rsidRDefault="005C3794" w:rsidP="005C3794">
      <w:pPr>
        <w:pStyle w:val="Lijstalinea"/>
        <w:numPr>
          <w:ilvl w:val="0"/>
          <w:numId w:val="30"/>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The Freight Forwarder shall not be obliged, from its own means, to provide security for the payment of freight, duties, levies, taxes and/or other costs should the same be demanded. All the consequences of non-compliance or of failure to comply forthwith with a demand from the Freight Forwarder to provide security shall be borne by the Client. </w:t>
      </w:r>
    </w:p>
    <w:p w14:paraId="08CF2EEC" w14:textId="77777777" w:rsidR="005C3794" w:rsidRPr="00087774" w:rsidRDefault="005C3794" w:rsidP="005C3794">
      <w:pPr>
        <w:pStyle w:val="Lijstalinea"/>
        <w:autoSpaceDE w:val="0"/>
        <w:autoSpaceDN w:val="0"/>
        <w:adjustRightInd w:val="0"/>
        <w:spacing w:after="0" w:line="240" w:lineRule="auto"/>
        <w:ind w:left="360"/>
        <w:rPr>
          <w:rFonts w:ascii="Tahoma" w:hAnsi="Tahoma" w:cs="Tahoma"/>
          <w:color w:val="000000"/>
          <w:sz w:val="20"/>
          <w:szCs w:val="20"/>
          <w:lang w:val="en-US"/>
        </w:rPr>
      </w:pPr>
    </w:p>
    <w:p w14:paraId="0F47BD2C" w14:textId="77777777" w:rsidR="005C3794" w:rsidRPr="00087774" w:rsidRDefault="005C3794" w:rsidP="005C3794">
      <w:pPr>
        <w:pStyle w:val="Lijstalinea"/>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If the Freight Forwarder has provided security from of its own means, it may demand that the Client immediately pays the amount for which security has been provided. </w:t>
      </w:r>
    </w:p>
    <w:p w14:paraId="4E31059E" w14:textId="77777777" w:rsidR="005C3794" w:rsidRPr="00087774" w:rsidRDefault="005C3794" w:rsidP="005C3794">
      <w:pPr>
        <w:pStyle w:val="Lijstalinea"/>
        <w:autoSpaceDE w:val="0"/>
        <w:autoSpaceDN w:val="0"/>
        <w:adjustRightInd w:val="0"/>
        <w:spacing w:after="0" w:line="240" w:lineRule="auto"/>
        <w:ind w:left="360"/>
        <w:rPr>
          <w:rFonts w:ascii="Tahoma" w:hAnsi="Tahoma" w:cs="Tahoma"/>
          <w:color w:val="000000"/>
          <w:sz w:val="20"/>
          <w:szCs w:val="20"/>
          <w:lang w:val="en-US"/>
        </w:rPr>
      </w:pPr>
    </w:p>
    <w:p w14:paraId="49B166EC" w14:textId="77777777" w:rsidR="005C3794" w:rsidRPr="00087774" w:rsidRDefault="005C3794" w:rsidP="005C3794">
      <w:pPr>
        <w:pStyle w:val="Lijstalinea"/>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Where possible, the Freight Forwarder shall consult in advance with the Client. If no timely prior consultation is possible, the Freight Forwarder will take the measures that seem to it to be in the best interests of the Client and shall inform the Client of that. </w:t>
      </w:r>
    </w:p>
    <w:p w14:paraId="35C6547C" w14:textId="77777777" w:rsidR="005C3794" w:rsidRPr="00087774" w:rsidRDefault="005C3794" w:rsidP="005C3794">
      <w:pPr>
        <w:autoSpaceDE w:val="0"/>
        <w:autoSpaceDN w:val="0"/>
        <w:adjustRightInd w:val="0"/>
        <w:spacing w:after="0" w:line="240" w:lineRule="auto"/>
        <w:rPr>
          <w:rFonts w:ascii="Tahoma" w:hAnsi="Tahoma" w:cs="Tahoma"/>
          <w:color w:val="000000"/>
          <w:sz w:val="20"/>
          <w:szCs w:val="20"/>
          <w:lang w:val="en-US"/>
        </w:rPr>
      </w:pPr>
    </w:p>
    <w:p w14:paraId="14A3F057" w14:textId="77777777" w:rsidR="005C3794" w:rsidRPr="00087774" w:rsidRDefault="005C3794" w:rsidP="005C3794">
      <w:pPr>
        <w:pStyle w:val="Lijstalinea"/>
        <w:numPr>
          <w:ilvl w:val="0"/>
          <w:numId w:val="30"/>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The Client shall at all times be obliged to indemnify the Freight Forwarder for any amounts to be levied or additionally demanded by any authority in connection with the Agreement, as well as any related fines imposed upon the Freight Forwarder. </w:t>
      </w:r>
    </w:p>
    <w:p w14:paraId="70480488" w14:textId="77777777" w:rsidR="005C3794" w:rsidRPr="00087774" w:rsidRDefault="005C3794" w:rsidP="005C3794">
      <w:pPr>
        <w:pStyle w:val="Lijstalinea"/>
        <w:autoSpaceDE w:val="0"/>
        <w:autoSpaceDN w:val="0"/>
        <w:adjustRightInd w:val="0"/>
        <w:spacing w:after="0" w:line="240" w:lineRule="auto"/>
        <w:ind w:left="360"/>
        <w:rPr>
          <w:rFonts w:ascii="Tahoma" w:hAnsi="Tahoma" w:cs="Tahoma"/>
          <w:color w:val="000000"/>
          <w:sz w:val="20"/>
          <w:szCs w:val="20"/>
          <w:lang w:val="en-US"/>
        </w:rPr>
      </w:pPr>
    </w:p>
    <w:p w14:paraId="15E2C7D3" w14:textId="77777777" w:rsidR="005C3794" w:rsidRPr="00087774" w:rsidRDefault="005C3794" w:rsidP="005C3794">
      <w:pPr>
        <w:pStyle w:val="Lijstalinea"/>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The Client shall also reimburse the said amounts to the Freight Forwarder if a Third Party brought in by the Freight Forwarder demands payment for the said amounts within the framework of the Agreement. </w:t>
      </w:r>
    </w:p>
    <w:p w14:paraId="3818AB37" w14:textId="77777777" w:rsidR="005C3794" w:rsidRPr="00087774" w:rsidRDefault="005C3794" w:rsidP="005C3794">
      <w:pPr>
        <w:autoSpaceDE w:val="0"/>
        <w:autoSpaceDN w:val="0"/>
        <w:adjustRightInd w:val="0"/>
        <w:spacing w:after="0" w:line="240" w:lineRule="auto"/>
        <w:rPr>
          <w:rFonts w:ascii="Tahoma" w:hAnsi="Tahoma" w:cs="Tahoma"/>
          <w:color w:val="000000"/>
          <w:sz w:val="20"/>
          <w:szCs w:val="20"/>
          <w:lang w:val="en-US"/>
        </w:rPr>
      </w:pPr>
    </w:p>
    <w:p w14:paraId="256D3459" w14:textId="77777777" w:rsidR="005C3794" w:rsidRPr="00087774" w:rsidRDefault="005C3794" w:rsidP="005C3794">
      <w:pPr>
        <w:pStyle w:val="Lijstalinea"/>
        <w:numPr>
          <w:ilvl w:val="0"/>
          <w:numId w:val="30"/>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The Client shall at all times indemnify the Freight Forwarder for any amounts, as well as for all additional costs that may be claimed or additionally claimed from the Freight Forwarder in connection with the order, as a result of incorrectly levied freight and costs. </w:t>
      </w:r>
    </w:p>
    <w:p w14:paraId="697E0C3A" w14:textId="77777777" w:rsidR="005C3794" w:rsidRPr="005C3794" w:rsidRDefault="005C3794" w:rsidP="005C3794">
      <w:pPr>
        <w:autoSpaceDE w:val="0"/>
        <w:autoSpaceDN w:val="0"/>
        <w:adjustRightInd w:val="0"/>
        <w:spacing w:after="0" w:line="240" w:lineRule="auto"/>
        <w:rPr>
          <w:rFonts w:ascii="Tahoma" w:hAnsi="Tahoma" w:cs="Tahoma"/>
          <w:color w:val="000000"/>
          <w:sz w:val="20"/>
          <w:szCs w:val="20"/>
          <w:lang w:val="en-US"/>
        </w:rPr>
      </w:pPr>
    </w:p>
    <w:p w14:paraId="23A7FB5E" w14:textId="77777777" w:rsidR="005C3794" w:rsidRPr="00087774" w:rsidRDefault="005C3794" w:rsidP="005C3794">
      <w:pPr>
        <w:pStyle w:val="Lijstalinea"/>
        <w:numPr>
          <w:ilvl w:val="0"/>
          <w:numId w:val="30"/>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It shall not be permissible for claims receivable to be set off against payment of remunerations arising from the Agreement on any other account in respect of the Services owed by the Client or of other costs chargeable against the Goods with claims of the Client or suspension of the aforementioned claims by the Client. </w:t>
      </w:r>
    </w:p>
    <w:p w14:paraId="7E630702" w14:textId="77777777" w:rsidR="005C3794" w:rsidRPr="00087774" w:rsidRDefault="005C3794" w:rsidP="005C3794">
      <w:pPr>
        <w:pStyle w:val="Default"/>
        <w:tabs>
          <w:tab w:val="left" w:pos="1080"/>
        </w:tabs>
        <w:rPr>
          <w:rFonts w:ascii="Tahoma" w:eastAsiaTheme="minorHAnsi" w:hAnsi="Tahoma" w:cs="Tahoma"/>
          <w:sz w:val="20"/>
          <w:szCs w:val="20"/>
          <w:lang w:val="en-US" w:eastAsia="en-US"/>
        </w:rPr>
      </w:pPr>
    </w:p>
    <w:p w14:paraId="3810CAF8" w14:textId="77777777" w:rsidR="005C3794" w:rsidRPr="00087774" w:rsidRDefault="005C3794" w:rsidP="00F4701C">
      <w:pPr>
        <w:pStyle w:val="Kop2"/>
      </w:pPr>
      <w:bookmarkStart w:id="26" w:name="_Toc513022717"/>
      <w:r w:rsidRPr="00087774">
        <w:t>Article 16.</w:t>
      </w:r>
      <w:r w:rsidRPr="00087774">
        <w:tab/>
      </w:r>
      <w:r w:rsidRPr="005C3794">
        <w:t>Allocation of payments and judicial and extrajudicial costs</w:t>
      </w:r>
      <w:bookmarkEnd w:id="26"/>
      <w:r w:rsidRPr="005C3794">
        <w:t xml:space="preserve"> </w:t>
      </w:r>
    </w:p>
    <w:p w14:paraId="77474DA7" w14:textId="77777777" w:rsidR="005C3794" w:rsidRPr="005C3794" w:rsidRDefault="005C3794" w:rsidP="005C3794">
      <w:pPr>
        <w:autoSpaceDE w:val="0"/>
        <w:autoSpaceDN w:val="0"/>
        <w:adjustRightInd w:val="0"/>
        <w:spacing w:after="0" w:line="240" w:lineRule="auto"/>
        <w:rPr>
          <w:rFonts w:ascii="Tahoma" w:hAnsi="Tahoma" w:cs="Tahoma"/>
          <w:color w:val="000000"/>
          <w:sz w:val="20"/>
          <w:szCs w:val="20"/>
          <w:lang w:val="en-US"/>
        </w:rPr>
      </w:pPr>
    </w:p>
    <w:p w14:paraId="057AFD67" w14:textId="77777777" w:rsidR="005C3794" w:rsidRPr="00087774" w:rsidRDefault="005C3794" w:rsidP="005C3794">
      <w:pPr>
        <w:pStyle w:val="Lijstalinea"/>
        <w:numPr>
          <w:ilvl w:val="0"/>
          <w:numId w:val="33"/>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Cash payments shall be deemed in the first place to have been made on account of non-preferential debts. </w:t>
      </w:r>
    </w:p>
    <w:p w14:paraId="5A58041A" w14:textId="77777777" w:rsidR="005C3794" w:rsidRPr="005C3794" w:rsidRDefault="005C3794" w:rsidP="005C3794">
      <w:pPr>
        <w:autoSpaceDE w:val="0"/>
        <w:autoSpaceDN w:val="0"/>
        <w:adjustRightInd w:val="0"/>
        <w:spacing w:after="0" w:line="240" w:lineRule="auto"/>
        <w:rPr>
          <w:rFonts w:ascii="Tahoma" w:hAnsi="Tahoma" w:cs="Tahoma"/>
          <w:color w:val="000000"/>
          <w:sz w:val="20"/>
          <w:szCs w:val="20"/>
          <w:lang w:val="en-US"/>
        </w:rPr>
      </w:pPr>
    </w:p>
    <w:p w14:paraId="7DA22F4F" w14:textId="77777777" w:rsidR="005C3794" w:rsidRPr="00087774" w:rsidRDefault="005C3794" w:rsidP="005C3794">
      <w:pPr>
        <w:pStyle w:val="Lijstalinea"/>
        <w:numPr>
          <w:ilvl w:val="0"/>
          <w:numId w:val="33"/>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The Freight Forwarder shall be entitled to charge to the Client extrajudicial and judicial costs for collection of the claim. The extrajudicial collection costs are owed as from the time at which the Client is in default and these amount to 10% of the claim, with a minimum of € 100.00. </w:t>
      </w:r>
    </w:p>
    <w:p w14:paraId="51FDF00B" w14:textId="77777777" w:rsidR="005C3794" w:rsidRPr="00087774" w:rsidRDefault="005C3794" w:rsidP="005C3794">
      <w:pPr>
        <w:pStyle w:val="Default"/>
        <w:tabs>
          <w:tab w:val="left" w:pos="1080"/>
        </w:tabs>
        <w:rPr>
          <w:rFonts w:ascii="Tahoma" w:eastAsiaTheme="minorHAnsi" w:hAnsi="Tahoma" w:cs="Tahoma"/>
          <w:sz w:val="20"/>
          <w:szCs w:val="20"/>
          <w:lang w:val="en-US" w:eastAsia="en-US"/>
        </w:rPr>
      </w:pPr>
    </w:p>
    <w:p w14:paraId="15EECA10" w14:textId="77777777" w:rsidR="005C3794" w:rsidRPr="00087774" w:rsidRDefault="005C3794" w:rsidP="00F4701C">
      <w:pPr>
        <w:pStyle w:val="Kop2"/>
      </w:pPr>
      <w:bookmarkStart w:id="27" w:name="_Toc513022718"/>
      <w:r w:rsidRPr="00087774">
        <w:t>Article 17.</w:t>
      </w:r>
      <w:r w:rsidRPr="00087774">
        <w:tab/>
      </w:r>
      <w:r w:rsidRPr="005C3794">
        <w:t>Sureties</w:t>
      </w:r>
      <w:bookmarkEnd w:id="27"/>
      <w:r w:rsidRPr="005C3794">
        <w:t xml:space="preserve"> </w:t>
      </w:r>
    </w:p>
    <w:p w14:paraId="04CA8927" w14:textId="77777777" w:rsidR="005C3794" w:rsidRPr="005C3794" w:rsidRDefault="005C3794" w:rsidP="005C3794">
      <w:pPr>
        <w:autoSpaceDE w:val="0"/>
        <w:autoSpaceDN w:val="0"/>
        <w:adjustRightInd w:val="0"/>
        <w:spacing w:after="0" w:line="240" w:lineRule="auto"/>
        <w:rPr>
          <w:rFonts w:ascii="Tahoma" w:hAnsi="Tahoma" w:cs="Tahoma"/>
          <w:color w:val="000000"/>
          <w:sz w:val="20"/>
          <w:szCs w:val="20"/>
          <w:lang w:val="en-US"/>
        </w:rPr>
      </w:pPr>
    </w:p>
    <w:p w14:paraId="68FC5FA1" w14:textId="77777777" w:rsidR="005C3794" w:rsidRPr="00087774" w:rsidRDefault="005C3794" w:rsidP="005C3794">
      <w:pPr>
        <w:pStyle w:val="Lijstalinea"/>
        <w:numPr>
          <w:ilvl w:val="1"/>
          <w:numId w:val="31"/>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The Freight Forwarder has the right to refuse the delivery of Goods, documents and monies, that the Freight Forwarder has or will obtain, for whatever reason and with whatever destination, in respect of another party. </w:t>
      </w:r>
    </w:p>
    <w:p w14:paraId="34ED81C0" w14:textId="77777777" w:rsidR="005C3794" w:rsidRPr="005C3794" w:rsidRDefault="005C3794" w:rsidP="005C3794">
      <w:pPr>
        <w:autoSpaceDE w:val="0"/>
        <w:autoSpaceDN w:val="0"/>
        <w:adjustRightInd w:val="0"/>
        <w:spacing w:after="0" w:line="240" w:lineRule="auto"/>
        <w:rPr>
          <w:rFonts w:ascii="Tahoma" w:hAnsi="Tahoma" w:cs="Tahoma"/>
          <w:color w:val="000000"/>
          <w:sz w:val="20"/>
          <w:szCs w:val="20"/>
          <w:lang w:val="en-US"/>
        </w:rPr>
      </w:pPr>
    </w:p>
    <w:p w14:paraId="1697698F" w14:textId="77777777" w:rsidR="005C3794" w:rsidRPr="00087774" w:rsidRDefault="005C3794" w:rsidP="005C3794">
      <w:pPr>
        <w:pStyle w:val="Lijstalinea"/>
        <w:numPr>
          <w:ilvl w:val="1"/>
          <w:numId w:val="31"/>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The Freight Forwarder has a right of retention in respect of all Goods, documents and monies that the Freight Forwarder holds or will hold for whatever reason and with whatever destination, for all claims the Freight Forwarder has or might have in future on the Client and/or the owner of the Goods, including in respect of all claims which do not relate to those Goods. </w:t>
      </w:r>
    </w:p>
    <w:p w14:paraId="49B95F60" w14:textId="77777777" w:rsidR="005C3794" w:rsidRPr="005C3794" w:rsidRDefault="005C3794" w:rsidP="005C3794">
      <w:pPr>
        <w:autoSpaceDE w:val="0"/>
        <w:autoSpaceDN w:val="0"/>
        <w:adjustRightInd w:val="0"/>
        <w:spacing w:after="0" w:line="240" w:lineRule="auto"/>
        <w:rPr>
          <w:rFonts w:ascii="Tahoma" w:hAnsi="Tahoma" w:cs="Tahoma"/>
          <w:color w:val="000000"/>
          <w:sz w:val="20"/>
          <w:szCs w:val="20"/>
          <w:lang w:val="en-US"/>
        </w:rPr>
      </w:pPr>
    </w:p>
    <w:p w14:paraId="678CCA34" w14:textId="77777777" w:rsidR="005C3794" w:rsidRPr="00087774" w:rsidRDefault="005C3794" w:rsidP="005C3794">
      <w:pPr>
        <w:pStyle w:val="Lijstalinea"/>
        <w:numPr>
          <w:ilvl w:val="1"/>
          <w:numId w:val="31"/>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The Freight Forwarder has a right of lien in respect of all Goods, documents and monies that the Freight Forwarder holds or will hold for whatever reason and with whatever destination, for all claims the Freight Forwarder has or might have in future on the Client and/or the owner of the Goods. </w:t>
      </w:r>
    </w:p>
    <w:p w14:paraId="1F360F0D" w14:textId="77777777" w:rsidR="005C3794" w:rsidRPr="005C3794" w:rsidRDefault="005C3794" w:rsidP="005C3794">
      <w:pPr>
        <w:autoSpaceDE w:val="0"/>
        <w:autoSpaceDN w:val="0"/>
        <w:adjustRightInd w:val="0"/>
        <w:spacing w:after="0" w:line="240" w:lineRule="auto"/>
        <w:rPr>
          <w:rFonts w:ascii="Tahoma" w:hAnsi="Tahoma" w:cs="Tahoma"/>
          <w:color w:val="000000"/>
          <w:sz w:val="20"/>
          <w:szCs w:val="20"/>
          <w:lang w:val="en-US"/>
        </w:rPr>
      </w:pPr>
    </w:p>
    <w:p w14:paraId="77EC173F" w14:textId="77777777" w:rsidR="005C3794" w:rsidRPr="00087774" w:rsidRDefault="005C3794" w:rsidP="005C3794">
      <w:pPr>
        <w:pStyle w:val="Lijstalinea"/>
        <w:numPr>
          <w:ilvl w:val="1"/>
          <w:numId w:val="31"/>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The Freight Forwarder shall regard anyone who, on behalf of the Client, entrusts Goods to the Freight Forwarder for performing Services, as the Client's agent for creating a lien on those Goods. </w:t>
      </w:r>
    </w:p>
    <w:p w14:paraId="3744CE90" w14:textId="77777777" w:rsidR="005C3794" w:rsidRPr="005C3794" w:rsidRDefault="005C3794" w:rsidP="005C3794">
      <w:pPr>
        <w:autoSpaceDE w:val="0"/>
        <w:autoSpaceDN w:val="0"/>
        <w:adjustRightInd w:val="0"/>
        <w:spacing w:after="0" w:line="240" w:lineRule="auto"/>
        <w:rPr>
          <w:rFonts w:ascii="Tahoma" w:hAnsi="Tahoma" w:cs="Tahoma"/>
          <w:color w:val="000000"/>
          <w:sz w:val="20"/>
          <w:szCs w:val="20"/>
          <w:lang w:val="en-US"/>
        </w:rPr>
      </w:pPr>
    </w:p>
    <w:p w14:paraId="65B53BC2" w14:textId="77777777" w:rsidR="005C3794" w:rsidRPr="00087774" w:rsidRDefault="005C3794" w:rsidP="005C3794">
      <w:pPr>
        <w:pStyle w:val="Lijstalinea"/>
        <w:numPr>
          <w:ilvl w:val="1"/>
          <w:numId w:val="31"/>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If when settling the invoice a dispute arises over the amount due or if there is need for a calculation to be made for the determination of what is due that cannot be made quickly, then at the discretion of the Freight Forwarder, </w:t>
      </w:r>
      <w:r w:rsidRPr="00087774">
        <w:rPr>
          <w:rFonts w:ascii="Tahoma" w:hAnsi="Tahoma" w:cs="Tahoma"/>
          <w:color w:val="000000"/>
          <w:sz w:val="20"/>
          <w:szCs w:val="20"/>
          <w:lang w:val="en-US"/>
        </w:rPr>
        <w:lastRenderedPageBreak/>
        <w:t xml:space="preserve">the Client or the party that demands delivery at the request of the Freight Forwarder is obliged to pay forthwith the part which the parties agree is due and to furnish security for the part in dispute or for the part for which the amount has not yet been established. </w:t>
      </w:r>
    </w:p>
    <w:p w14:paraId="74C26C52" w14:textId="77777777" w:rsidR="005C3794" w:rsidRPr="005C3794" w:rsidRDefault="005C3794" w:rsidP="005C3794">
      <w:pPr>
        <w:autoSpaceDE w:val="0"/>
        <w:autoSpaceDN w:val="0"/>
        <w:adjustRightInd w:val="0"/>
        <w:spacing w:after="0" w:line="240" w:lineRule="auto"/>
        <w:rPr>
          <w:rFonts w:ascii="Tahoma" w:hAnsi="Tahoma" w:cs="Tahoma"/>
          <w:color w:val="000000"/>
          <w:sz w:val="20"/>
          <w:szCs w:val="20"/>
          <w:lang w:val="en-US"/>
        </w:rPr>
      </w:pPr>
    </w:p>
    <w:p w14:paraId="61C286BD" w14:textId="77777777" w:rsidR="005C3794" w:rsidRPr="00087774" w:rsidRDefault="005C3794" w:rsidP="005C3794">
      <w:pPr>
        <w:pStyle w:val="Lijstalinea"/>
        <w:numPr>
          <w:ilvl w:val="1"/>
          <w:numId w:val="31"/>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The Freight Forwarder can also exercise the rights outlined in this article (right of lien, right of retention and right to refuse delivery) for what is still owed to it by the Client in relation to previous orders and for any amounts payable by way of delivery C.O.D. in respect of the Goods. </w:t>
      </w:r>
    </w:p>
    <w:p w14:paraId="7EB7F1B9" w14:textId="77777777" w:rsidR="005C3794" w:rsidRPr="00087774" w:rsidRDefault="005C3794" w:rsidP="005C3794">
      <w:pPr>
        <w:pStyle w:val="Lijstalinea"/>
        <w:numPr>
          <w:ilvl w:val="1"/>
          <w:numId w:val="31"/>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The sale of any security shall take place at the account of the Client in the manner prescribed by law or - if there is consensus thereon - privately. </w:t>
      </w:r>
    </w:p>
    <w:p w14:paraId="71C14A14" w14:textId="77777777" w:rsidR="005C3794" w:rsidRPr="005C3794" w:rsidRDefault="005C3794" w:rsidP="005C3794">
      <w:pPr>
        <w:autoSpaceDE w:val="0"/>
        <w:autoSpaceDN w:val="0"/>
        <w:adjustRightInd w:val="0"/>
        <w:spacing w:after="0" w:line="240" w:lineRule="auto"/>
        <w:rPr>
          <w:rFonts w:ascii="Tahoma" w:hAnsi="Tahoma" w:cs="Tahoma"/>
          <w:color w:val="000000"/>
          <w:sz w:val="20"/>
          <w:szCs w:val="20"/>
          <w:lang w:val="en-US"/>
        </w:rPr>
      </w:pPr>
    </w:p>
    <w:p w14:paraId="1F43D57B" w14:textId="77777777" w:rsidR="005C3794" w:rsidRPr="00087774" w:rsidRDefault="005C3794" w:rsidP="005C3794">
      <w:pPr>
        <w:pStyle w:val="Lijstalinea"/>
        <w:numPr>
          <w:ilvl w:val="1"/>
          <w:numId w:val="31"/>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At the Freight Forwarder's first request, the Client shall furnish security for costs paid or to be paid by the Freight Forwarder to Third Parties or government authorities and other costs that the Freight Forwarder incurs or anticipates incurring, on behalf of the Client, including freight, port costs, duties, taxes, levies and premiums. </w:t>
      </w:r>
    </w:p>
    <w:p w14:paraId="08619F09" w14:textId="77777777" w:rsidR="005C3794" w:rsidRPr="005C3794" w:rsidRDefault="005C3794" w:rsidP="005C3794">
      <w:pPr>
        <w:autoSpaceDE w:val="0"/>
        <w:autoSpaceDN w:val="0"/>
        <w:adjustRightInd w:val="0"/>
        <w:spacing w:after="0" w:line="240" w:lineRule="auto"/>
        <w:rPr>
          <w:rFonts w:ascii="Tahoma" w:hAnsi="Tahoma" w:cs="Tahoma"/>
          <w:color w:val="000000"/>
          <w:sz w:val="20"/>
          <w:szCs w:val="20"/>
          <w:lang w:val="en-US"/>
        </w:rPr>
      </w:pPr>
    </w:p>
    <w:p w14:paraId="241EDD76" w14:textId="77777777" w:rsidR="005C3794" w:rsidRPr="00087774" w:rsidRDefault="005C3794" w:rsidP="005C3794">
      <w:pPr>
        <w:pStyle w:val="Lijstalinea"/>
        <w:numPr>
          <w:ilvl w:val="1"/>
          <w:numId w:val="31"/>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In the absence of documents, the Freight Forwarder is not obliged to give indemnities or furnish securities. If the Freight Forwarder has given indemnification or furnished security, the Client is obliged to indemnify the Freight Forwarder from all consequences thereof. </w:t>
      </w:r>
    </w:p>
    <w:p w14:paraId="4F22AC64" w14:textId="77777777" w:rsidR="005C3794" w:rsidRPr="00087774" w:rsidRDefault="005C3794" w:rsidP="005C3794">
      <w:pPr>
        <w:pStyle w:val="Default"/>
        <w:tabs>
          <w:tab w:val="left" w:pos="1080"/>
        </w:tabs>
        <w:rPr>
          <w:rFonts w:ascii="Tahoma" w:eastAsiaTheme="minorHAnsi" w:hAnsi="Tahoma" w:cs="Tahoma"/>
          <w:b/>
          <w:color w:val="auto"/>
          <w:sz w:val="20"/>
          <w:szCs w:val="20"/>
          <w:lang w:val="en-US" w:eastAsia="en-US"/>
        </w:rPr>
      </w:pPr>
    </w:p>
    <w:p w14:paraId="003C5ED6" w14:textId="77777777" w:rsidR="005C3794" w:rsidRPr="00087774" w:rsidRDefault="005C3794" w:rsidP="005C3794">
      <w:pPr>
        <w:pStyle w:val="Default"/>
        <w:tabs>
          <w:tab w:val="left" w:pos="1080"/>
        </w:tabs>
        <w:rPr>
          <w:rFonts w:ascii="Tahoma" w:eastAsiaTheme="minorHAnsi" w:hAnsi="Tahoma" w:cs="Tahoma"/>
          <w:b/>
          <w:color w:val="auto"/>
          <w:sz w:val="20"/>
          <w:szCs w:val="20"/>
          <w:lang w:val="en-US" w:eastAsia="en-US"/>
        </w:rPr>
      </w:pPr>
    </w:p>
    <w:p w14:paraId="270ED770" w14:textId="77777777" w:rsidR="005C3794" w:rsidRPr="005C3794" w:rsidRDefault="005C3794" w:rsidP="00087774">
      <w:pPr>
        <w:pStyle w:val="Kop1"/>
        <w:rPr>
          <w:lang w:val="en-US"/>
        </w:rPr>
      </w:pPr>
      <w:bookmarkStart w:id="28" w:name="_Toc513022719"/>
      <w:r w:rsidRPr="005C3794">
        <w:rPr>
          <w:lang w:val="en-US"/>
        </w:rPr>
        <w:t>Final provisions</w:t>
      </w:r>
      <w:bookmarkEnd w:id="28"/>
      <w:r w:rsidRPr="005C3794">
        <w:rPr>
          <w:lang w:val="en-US"/>
        </w:rPr>
        <w:t xml:space="preserve"> </w:t>
      </w:r>
    </w:p>
    <w:p w14:paraId="7F6BB728" w14:textId="77777777" w:rsidR="005C3794" w:rsidRPr="00087774" w:rsidRDefault="005C3794" w:rsidP="005C3794">
      <w:pPr>
        <w:autoSpaceDE w:val="0"/>
        <w:autoSpaceDN w:val="0"/>
        <w:adjustRightInd w:val="0"/>
        <w:spacing w:after="0" w:line="240" w:lineRule="auto"/>
        <w:rPr>
          <w:rFonts w:ascii="Tahoma" w:hAnsi="Tahoma" w:cs="Tahoma"/>
          <w:color w:val="000000"/>
          <w:sz w:val="20"/>
          <w:szCs w:val="20"/>
          <w:lang w:val="en-US"/>
        </w:rPr>
      </w:pPr>
    </w:p>
    <w:p w14:paraId="625E6F18" w14:textId="77777777" w:rsidR="005C3794" w:rsidRPr="00087774" w:rsidRDefault="005C3794" w:rsidP="00F4701C">
      <w:pPr>
        <w:pStyle w:val="Kop2"/>
      </w:pPr>
      <w:bookmarkStart w:id="29" w:name="_Toc513022720"/>
      <w:r w:rsidRPr="00087774">
        <w:t>Article 18.</w:t>
      </w:r>
      <w:r w:rsidRPr="00087774">
        <w:tab/>
      </w:r>
      <w:r w:rsidRPr="005C3794">
        <w:t>Termination of the Agreement</w:t>
      </w:r>
      <w:bookmarkEnd w:id="29"/>
      <w:r w:rsidRPr="005C3794">
        <w:t xml:space="preserve"> </w:t>
      </w:r>
    </w:p>
    <w:p w14:paraId="5BD8C568" w14:textId="77777777" w:rsidR="005C3794" w:rsidRPr="005C3794" w:rsidRDefault="005C3794" w:rsidP="005C3794">
      <w:pPr>
        <w:autoSpaceDE w:val="0"/>
        <w:autoSpaceDN w:val="0"/>
        <w:adjustRightInd w:val="0"/>
        <w:spacing w:after="0" w:line="240" w:lineRule="auto"/>
        <w:rPr>
          <w:rFonts w:ascii="Tahoma" w:hAnsi="Tahoma" w:cs="Tahoma"/>
          <w:color w:val="000000"/>
          <w:sz w:val="20"/>
          <w:szCs w:val="20"/>
          <w:lang w:val="en-US"/>
        </w:rPr>
      </w:pPr>
    </w:p>
    <w:p w14:paraId="261A10E2" w14:textId="77777777" w:rsidR="005C3794" w:rsidRPr="00087774" w:rsidRDefault="005C3794" w:rsidP="005C3794">
      <w:pPr>
        <w:pStyle w:val="Lijstalinea"/>
        <w:numPr>
          <w:ilvl w:val="0"/>
          <w:numId w:val="40"/>
        </w:numPr>
        <w:autoSpaceDE w:val="0"/>
        <w:autoSpaceDN w:val="0"/>
        <w:adjustRightInd w:val="0"/>
        <w:spacing w:after="18" w:line="240" w:lineRule="auto"/>
        <w:rPr>
          <w:rFonts w:ascii="Tahoma" w:hAnsi="Tahoma" w:cs="Tahoma"/>
          <w:color w:val="000000"/>
          <w:sz w:val="20"/>
          <w:szCs w:val="20"/>
          <w:lang w:val="en-US"/>
        </w:rPr>
      </w:pPr>
      <w:r w:rsidRPr="00087774">
        <w:rPr>
          <w:rFonts w:ascii="Tahoma" w:hAnsi="Tahoma" w:cs="Tahoma"/>
          <w:color w:val="000000"/>
          <w:sz w:val="20"/>
          <w:szCs w:val="20"/>
          <w:lang w:val="en-US"/>
        </w:rPr>
        <w:t xml:space="preserve">The Freight Forwarder can terminate the Agreement with immediate effect in the event the Client: </w:t>
      </w:r>
    </w:p>
    <w:p w14:paraId="5106695E" w14:textId="77777777" w:rsidR="005C3794" w:rsidRPr="00087774" w:rsidRDefault="005C3794" w:rsidP="005C3794">
      <w:pPr>
        <w:pStyle w:val="Lijstalinea"/>
        <w:numPr>
          <w:ilvl w:val="0"/>
          <w:numId w:val="38"/>
        </w:numPr>
        <w:autoSpaceDE w:val="0"/>
        <w:autoSpaceDN w:val="0"/>
        <w:adjustRightInd w:val="0"/>
        <w:spacing w:after="18" w:line="240" w:lineRule="auto"/>
        <w:rPr>
          <w:rFonts w:ascii="Tahoma" w:hAnsi="Tahoma" w:cs="Tahoma"/>
          <w:color w:val="000000"/>
          <w:sz w:val="20"/>
          <w:szCs w:val="20"/>
          <w:lang w:val="en-US"/>
        </w:rPr>
      </w:pPr>
      <w:r w:rsidRPr="00087774">
        <w:rPr>
          <w:rFonts w:ascii="Tahoma" w:hAnsi="Tahoma" w:cs="Tahoma"/>
          <w:color w:val="000000"/>
          <w:sz w:val="20"/>
          <w:szCs w:val="20"/>
          <w:lang w:val="en-US"/>
        </w:rPr>
        <w:t xml:space="preserve">discontinues its profession or business largely or in full; </w:t>
      </w:r>
    </w:p>
    <w:p w14:paraId="7E052EFC" w14:textId="77777777" w:rsidR="005C3794" w:rsidRPr="00087774" w:rsidRDefault="005C3794" w:rsidP="005C3794">
      <w:pPr>
        <w:pStyle w:val="Lijstalinea"/>
        <w:numPr>
          <w:ilvl w:val="0"/>
          <w:numId w:val="38"/>
        </w:numPr>
        <w:autoSpaceDE w:val="0"/>
        <w:autoSpaceDN w:val="0"/>
        <w:adjustRightInd w:val="0"/>
        <w:spacing w:after="18" w:line="240" w:lineRule="auto"/>
        <w:rPr>
          <w:rFonts w:ascii="Tahoma" w:hAnsi="Tahoma" w:cs="Tahoma"/>
          <w:color w:val="000000"/>
          <w:sz w:val="20"/>
          <w:szCs w:val="20"/>
          <w:lang w:val="en-US"/>
        </w:rPr>
      </w:pPr>
      <w:r w:rsidRPr="00087774">
        <w:rPr>
          <w:rFonts w:ascii="Tahoma" w:hAnsi="Tahoma" w:cs="Tahoma"/>
          <w:color w:val="000000"/>
          <w:sz w:val="20"/>
          <w:szCs w:val="20"/>
          <w:lang w:val="en-US"/>
        </w:rPr>
        <w:t xml:space="preserve">loses the power to dispose of its assets or a substantial part thereof; </w:t>
      </w:r>
    </w:p>
    <w:p w14:paraId="27E872B5" w14:textId="77777777" w:rsidR="005C3794" w:rsidRPr="00087774" w:rsidRDefault="005C3794" w:rsidP="005C3794">
      <w:pPr>
        <w:pStyle w:val="Lijstalinea"/>
        <w:numPr>
          <w:ilvl w:val="0"/>
          <w:numId w:val="38"/>
        </w:numPr>
        <w:autoSpaceDE w:val="0"/>
        <w:autoSpaceDN w:val="0"/>
        <w:adjustRightInd w:val="0"/>
        <w:spacing w:after="18" w:line="240" w:lineRule="auto"/>
        <w:rPr>
          <w:rFonts w:ascii="Tahoma" w:hAnsi="Tahoma" w:cs="Tahoma"/>
          <w:color w:val="000000"/>
          <w:sz w:val="20"/>
          <w:szCs w:val="20"/>
          <w:lang w:val="en-US"/>
        </w:rPr>
      </w:pPr>
      <w:r w:rsidRPr="00087774">
        <w:rPr>
          <w:rFonts w:ascii="Tahoma" w:hAnsi="Tahoma" w:cs="Tahoma"/>
          <w:color w:val="000000"/>
          <w:sz w:val="20"/>
          <w:szCs w:val="20"/>
          <w:lang w:val="en-US"/>
        </w:rPr>
        <w:t xml:space="preserve">loses its legal personality, is dissolved or effectively liquidated; </w:t>
      </w:r>
    </w:p>
    <w:p w14:paraId="1B8558A8" w14:textId="77777777" w:rsidR="005C3794" w:rsidRPr="00087774" w:rsidRDefault="005C3794" w:rsidP="005C3794">
      <w:pPr>
        <w:pStyle w:val="Lijstalinea"/>
        <w:numPr>
          <w:ilvl w:val="0"/>
          <w:numId w:val="38"/>
        </w:numPr>
        <w:autoSpaceDE w:val="0"/>
        <w:autoSpaceDN w:val="0"/>
        <w:adjustRightInd w:val="0"/>
        <w:spacing w:after="18" w:line="240" w:lineRule="auto"/>
        <w:rPr>
          <w:rFonts w:ascii="Tahoma" w:hAnsi="Tahoma" w:cs="Tahoma"/>
          <w:color w:val="000000"/>
          <w:sz w:val="20"/>
          <w:szCs w:val="20"/>
          <w:lang w:val="en-US"/>
        </w:rPr>
      </w:pPr>
      <w:r w:rsidRPr="00087774">
        <w:rPr>
          <w:rFonts w:ascii="Tahoma" w:hAnsi="Tahoma" w:cs="Tahoma"/>
          <w:color w:val="000000"/>
          <w:sz w:val="20"/>
          <w:szCs w:val="20"/>
          <w:lang w:val="en-US"/>
        </w:rPr>
        <w:t xml:space="preserve">is declared bankrupt </w:t>
      </w:r>
    </w:p>
    <w:p w14:paraId="65A6E2C5" w14:textId="77777777" w:rsidR="005C3794" w:rsidRPr="00087774" w:rsidRDefault="005C3794" w:rsidP="005C3794">
      <w:pPr>
        <w:pStyle w:val="Lijstalinea"/>
        <w:numPr>
          <w:ilvl w:val="0"/>
          <w:numId w:val="38"/>
        </w:numPr>
        <w:autoSpaceDE w:val="0"/>
        <w:autoSpaceDN w:val="0"/>
        <w:adjustRightInd w:val="0"/>
        <w:spacing w:after="18" w:line="240" w:lineRule="auto"/>
        <w:rPr>
          <w:rFonts w:ascii="Tahoma" w:hAnsi="Tahoma" w:cs="Tahoma"/>
          <w:color w:val="000000"/>
          <w:sz w:val="20"/>
          <w:szCs w:val="20"/>
          <w:lang w:val="en-US"/>
        </w:rPr>
      </w:pPr>
      <w:r w:rsidRPr="00087774">
        <w:rPr>
          <w:rFonts w:ascii="Tahoma" w:hAnsi="Tahoma" w:cs="Tahoma"/>
          <w:color w:val="000000"/>
          <w:sz w:val="20"/>
          <w:szCs w:val="20"/>
          <w:lang w:val="en-US"/>
        </w:rPr>
        <w:t xml:space="preserve">offers an agreement excluded from the bankruptcy proceedings; </w:t>
      </w:r>
    </w:p>
    <w:p w14:paraId="4E56932E" w14:textId="77777777" w:rsidR="005C3794" w:rsidRPr="00087774" w:rsidRDefault="005C3794" w:rsidP="005C3794">
      <w:pPr>
        <w:pStyle w:val="Lijstalinea"/>
        <w:numPr>
          <w:ilvl w:val="0"/>
          <w:numId w:val="38"/>
        </w:numPr>
        <w:autoSpaceDE w:val="0"/>
        <w:autoSpaceDN w:val="0"/>
        <w:adjustRightInd w:val="0"/>
        <w:spacing w:after="18" w:line="240" w:lineRule="auto"/>
        <w:rPr>
          <w:rFonts w:ascii="Tahoma" w:hAnsi="Tahoma" w:cs="Tahoma"/>
          <w:color w:val="000000"/>
          <w:sz w:val="20"/>
          <w:szCs w:val="20"/>
          <w:lang w:val="en-US"/>
        </w:rPr>
      </w:pPr>
      <w:r w:rsidRPr="00087774">
        <w:rPr>
          <w:rFonts w:ascii="Tahoma" w:hAnsi="Tahoma" w:cs="Tahoma"/>
          <w:color w:val="000000"/>
          <w:sz w:val="20"/>
          <w:szCs w:val="20"/>
          <w:lang w:val="en-US"/>
        </w:rPr>
        <w:t xml:space="preserve">applies for moratorium on payment; </w:t>
      </w:r>
    </w:p>
    <w:p w14:paraId="6A592FF6" w14:textId="77777777" w:rsidR="005C3794" w:rsidRPr="00087774" w:rsidRDefault="005C3794" w:rsidP="005C3794">
      <w:pPr>
        <w:pStyle w:val="Lijstalinea"/>
        <w:numPr>
          <w:ilvl w:val="0"/>
          <w:numId w:val="38"/>
        </w:numPr>
        <w:autoSpaceDE w:val="0"/>
        <w:autoSpaceDN w:val="0"/>
        <w:adjustRightInd w:val="0"/>
        <w:spacing w:after="0" w:line="240" w:lineRule="auto"/>
        <w:rPr>
          <w:rFonts w:ascii="Tahoma" w:hAnsi="Tahoma" w:cs="Tahoma"/>
          <w:color w:val="000000"/>
          <w:sz w:val="20"/>
          <w:szCs w:val="20"/>
          <w:lang w:val="en-US"/>
        </w:rPr>
      </w:pPr>
      <w:r w:rsidRPr="00087774">
        <w:rPr>
          <w:rFonts w:ascii="Tahoma" w:hAnsi="Tahoma" w:cs="Tahoma"/>
          <w:color w:val="000000"/>
          <w:sz w:val="20"/>
          <w:szCs w:val="20"/>
          <w:lang w:val="en-US"/>
        </w:rPr>
        <w:t xml:space="preserve">loses the power to dispose of its goods or a substantial part thereof as a result of seizure. </w:t>
      </w:r>
    </w:p>
    <w:p w14:paraId="7A91F1EA" w14:textId="77777777" w:rsidR="005C3794" w:rsidRPr="005C3794" w:rsidRDefault="005C3794" w:rsidP="005C3794">
      <w:pPr>
        <w:autoSpaceDE w:val="0"/>
        <w:autoSpaceDN w:val="0"/>
        <w:adjustRightInd w:val="0"/>
        <w:spacing w:after="0" w:line="240" w:lineRule="auto"/>
        <w:ind w:left="426"/>
        <w:rPr>
          <w:rFonts w:ascii="Tahoma" w:hAnsi="Tahoma" w:cs="Tahoma"/>
          <w:color w:val="000000"/>
          <w:sz w:val="20"/>
          <w:szCs w:val="20"/>
          <w:lang w:val="en-US"/>
        </w:rPr>
      </w:pPr>
    </w:p>
    <w:p w14:paraId="4BFAA062" w14:textId="77777777" w:rsidR="005C3794" w:rsidRPr="00087774" w:rsidRDefault="005C3794" w:rsidP="005C3794">
      <w:pPr>
        <w:pStyle w:val="Lijstalinea"/>
        <w:numPr>
          <w:ilvl w:val="0"/>
          <w:numId w:val="40"/>
        </w:numPr>
        <w:autoSpaceDE w:val="0"/>
        <w:autoSpaceDN w:val="0"/>
        <w:adjustRightInd w:val="0"/>
        <w:spacing w:after="18" w:line="240" w:lineRule="auto"/>
        <w:rPr>
          <w:rFonts w:ascii="Tahoma" w:hAnsi="Tahoma" w:cs="Tahoma"/>
          <w:color w:val="000000"/>
          <w:sz w:val="20"/>
          <w:szCs w:val="20"/>
          <w:lang w:val="en-US"/>
        </w:rPr>
      </w:pPr>
      <w:r w:rsidRPr="00087774">
        <w:rPr>
          <w:rFonts w:ascii="Tahoma" w:hAnsi="Tahoma" w:cs="Tahoma"/>
          <w:color w:val="000000"/>
          <w:sz w:val="20"/>
          <w:szCs w:val="20"/>
          <w:lang w:val="en-US"/>
        </w:rPr>
        <w:t xml:space="preserve">If the Freight Forwarder consistently imputably fails to fulfil one or more of its obligations under the Agreement, without prejudice to its right to compensation for any damage that may have been suffered in accordance with article 11, the Client can dissolve the Agreement with immediate effect in full or in part after: </w:t>
      </w:r>
    </w:p>
    <w:p w14:paraId="68E7AB89" w14:textId="77777777" w:rsidR="005C3794" w:rsidRPr="00087774" w:rsidRDefault="005C3794" w:rsidP="005C3794">
      <w:pPr>
        <w:pStyle w:val="Lijstalinea"/>
        <w:numPr>
          <w:ilvl w:val="0"/>
          <w:numId w:val="41"/>
        </w:numPr>
        <w:autoSpaceDE w:val="0"/>
        <w:autoSpaceDN w:val="0"/>
        <w:adjustRightInd w:val="0"/>
        <w:spacing w:after="18" w:line="240" w:lineRule="auto"/>
        <w:rPr>
          <w:rFonts w:ascii="Tahoma" w:hAnsi="Tahoma" w:cs="Tahoma"/>
          <w:color w:val="000000"/>
          <w:sz w:val="20"/>
          <w:szCs w:val="20"/>
          <w:lang w:val="en-US"/>
        </w:rPr>
      </w:pPr>
      <w:r w:rsidRPr="00087774">
        <w:rPr>
          <w:rFonts w:ascii="Tahoma" w:hAnsi="Tahoma" w:cs="Tahoma"/>
          <w:color w:val="000000"/>
          <w:sz w:val="20"/>
          <w:szCs w:val="20"/>
          <w:lang w:val="en-US"/>
        </w:rPr>
        <w:t xml:space="preserve">it has notified the Freight Forwarder by registered letter with reasons how the Freight Forwarder has failed to comply, stipulating a period of time of at least thirty days for fulfilment of the obligations, and; </w:t>
      </w:r>
    </w:p>
    <w:p w14:paraId="1AACA21B" w14:textId="77777777" w:rsidR="005C3794" w:rsidRPr="00087774" w:rsidRDefault="005C3794" w:rsidP="005C3794">
      <w:pPr>
        <w:pStyle w:val="Lijstalinea"/>
        <w:numPr>
          <w:ilvl w:val="0"/>
          <w:numId w:val="41"/>
        </w:numPr>
        <w:autoSpaceDE w:val="0"/>
        <w:autoSpaceDN w:val="0"/>
        <w:adjustRightInd w:val="0"/>
        <w:spacing w:after="0" w:line="240" w:lineRule="auto"/>
        <w:rPr>
          <w:rFonts w:ascii="Tahoma" w:hAnsi="Tahoma" w:cs="Tahoma"/>
          <w:color w:val="000000"/>
          <w:sz w:val="20"/>
          <w:szCs w:val="20"/>
          <w:lang w:val="en-US"/>
        </w:rPr>
      </w:pPr>
      <w:r w:rsidRPr="00087774">
        <w:rPr>
          <w:rFonts w:ascii="Tahoma" w:hAnsi="Tahoma" w:cs="Tahoma"/>
          <w:color w:val="000000"/>
          <w:sz w:val="20"/>
          <w:szCs w:val="20"/>
          <w:lang w:val="en-US"/>
        </w:rPr>
        <w:t xml:space="preserve">on expiry of that deadline, the Freight Forwarder has not yet fulfilled the obligations. </w:t>
      </w:r>
    </w:p>
    <w:p w14:paraId="6BD39888" w14:textId="77777777" w:rsidR="005C3794" w:rsidRPr="005C3794" w:rsidRDefault="005C3794" w:rsidP="005C3794">
      <w:pPr>
        <w:autoSpaceDE w:val="0"/>
        <w:autoSpaceDN w:val="0"/>
        <w:adjustRightInd w:val="0"/>
        <w:spacing w:after="0" w:line="240" w:lineRule="auto"/>
        <w:ind w:left="426"/>
        <w:rPr>
          <w:rFonts w:ascii="Tahoma" w:hAnsi="Tahoma" w:cs="Tahoma"/>
          <w:color w:val="000000"/>
          <w:sz w:val="20"/>
          <w:szCs w:val="20"/>
          <w:lang w:val="en-US"/>
        </w:rPr>
      </w:pPr>
    </w:p>
    <w:p w14:paraId="2F8F987C" w14:textId="77777777" w:rsidR="005C3794" w:rsidRPr="00087774" w:rsidRDefault="005C3794" w:rsidP="005C3794">
      <w:pPr>
        <w:pStyle w:val="Lijstalinea"/>
        <w:numPr>
          <w:ilvl w:val="0"/>
          <w:numId w:val="40"/>
        </w:numPr>
        <w:autoSpaceDE w:val="0"/>
        <w:autoSpaceDN w:val="0"/>
        <w:adjustRightInd w:val="0"/>
        <w:spacing w:after="0" w:line="240" w:lineRule="auto"/>
        <w:rPr>
          <w:rFonts w:ascii="Tahoma" w:hAnsi="Tahoma" w:cs="Tahoma"/>
          <w:color w:val="000000"/>
          <w:sz w:val="20"/>
          <w:szCs w:val="20"/>
          <w:lang w:val="en-US"/>
        </w:rPr>
      </w:pPr>
      <w:r w:rsidRPr="00087774">
        <w:rPr>
          <w:rFonts w:ascii="Tahoma" w:hAnsi="Tahoma" w:cs="Tahoma"/>
          <w:color w:val="000000"/>
          <w:sz w:val="20"/>
          <w:szCs w:val="20"/>
          <w:lang w:val="en-US"/>
        </w:rPr>
        <w:t xml:space="preserve">If the Client consistently imputably fails to fulfil one or more of its obligations under the Agreement, without prejudice to its right to compensation for any damage that may have been suffered, the Freight Forwarder can dissolve the Agreement with immediate effect in full or in part after, by registered letter, it has stipulated a deadline to the Client of at least fourteen days for fulfilment of the obligations and upon expiry of that deadline, the Client has not yet fulfilled its obligations. If, by stipulating such a period, the Freight Forwarder's interests in the undisturbed conduct of its business would be impaired disproportionately, the Freight Forwarder may dissolve the Agreement without observing a time limit. </w:t>
      </w:r>
    </w:p>
    <w:p w14:paraId="32D9A949" w14:textId="77777777" w:rsidR="005C3794" w:rsidRPr="005C3794" w:rsidRDefault="005C3794" w:rsidP="005C3794">
      <w:pPr>
        <w:autoSpaceDE w:val="0"/>
        <w:autoSpaceDN w:val="0"/>
        <w:adjustRightInd w:val="0"/>
        <w:spacing w:after="0" w:line="240" w:lineRule="auto"/>
        <w:ind w:left="426"/>
        <w:rPr>
          <w:rFonts w:ascii="Tahoma" w:hAnsi="Tahoma" w:cs="Tahoma"/>
          <w:color w:val="000000"/>
          <w:sz w:val="20"/>
          <w:szCs w:val="20"/>
          <w:lang w:val="en-US"/>
        </w:rPr>
      </w:pPr>
    </w:p>
    <w:p w14:paraId="63401FFF" w14:textId="77777777" w:rsidR="005C3794" w:rsidRPr="00087774" w:rsidRDefault="005C3794" w:rsidP="006A06BE">
      <w:pPr>
        <w:pStyle w:val="Lijstalinea"/>
        <w:numPr>
          <w:ilvl w:val="0"/>
          <w:numId w:val="45"/>
        </w:numPr>
        <w:autoSpaceDE w:val="0"/>
        <w:autoSpaceDN w:val="0"/>
        <w:adjustRightInd w:val="0"/>
        <w:spacing w:after="0" w:line="240" w:lineRule="auto"/>
        <w:rPr>
          <w:rFonts w:ascii="Tahoma" w:hAnsi="Tahoma" w:cs="Tahoma"/>
          <w:color w:val="000000"/>
          <w:sz w:val="20"/>
          <w:szCs w:val="20"/>
          <w:lang w:val="en-US"/>
        </w:rPr>
      </w:pPr>
      <w:r w:rsidRPr="00087774">
        <w:rPr>
          <w:rFonts w:ascii="Tahoma" w:hAnsi="Tahoma" w:cs="Tahoma"/>
          <w:color w:val="000000"/>
          <w:sz w:val="20"/>
          <w:szCs w:val="20"/>
          <w:lang w:val="en-US"/>
        </w:rPr>
        <w:t xml:space="preserve">Neither of the Parties may dissolve the Agreement if, considering its special nature or limited significant, the failure does not justify dissolution with all implications thereof. </w:t>
      </w:r>
    </w:p>
    <w:p w14:paraId="2E18689B" w14:textId="77777777" w:rsidR="005C3794" w:rsidRPr="00087774" w:rsidRDefault="005C3794" w:rsidP="005C3794">
      <w:pPr>
        <w:pStyle w:val="Default"/>
        <w:tabs>
          <w:tab w:val="left" w:pos="1080"/>
        </w:tabs>
        <w:rPr>
          <w:rFonts w:ascii="Tahoma" w:eastAsiaTheme="minorHAnsi" w:hAnsi="Tahoma" w:cs="Tahoma"/>
          <w:b/>
          <w:color w:val="auto"/>
          <w:sz w:val="20"/>
          <w:szCs w:val="20"/>
          <w:lang w:val="en-US" w:eastAsia="en-US"/>
        </w:rPr>
      </w:pPr>
    </w:p>
    <w:p w14:paraId="7971DC85" w14:textId="77777777" w:rsidR="005C3794" w:rsidRPr="00087774" w:rsidRDefault="005C3794" w:rsidP="00F4701C">
      <w:pPr>
        <w:pStyle w:val="Kop2"/>
      </w:pPr>
      <w:bookmarkStart w:id="30" w:name="_Toc513022721"/>
      <w:r w:rsidRPr="00087774">
        <w:t>Article 19.</w:t>
      </w:r>
      <w:r w:rsidRPr="00087774">
        <w:tab/>
      </w:r>
      <w:r w:rsidRPr="005C3794">
        <w:t>Proceedings against Third Parties</w:t>
      </w:r>
      <w:bookmarkEnd w:id="30"/>
      <w:r w:rsidRPr="005C3794">
        <w:t xml:space="preserve"> </w:t>
      </w:r>
    </w:p>
    <w:p w14:paraId="2025CED5" w14:textId="77777777" w:rsidR="005C3794" w:rsidRPr="005C3794" w:rsidRDefault="005C3794" w:rsidP="005C3794">
      <w:pPr>
        <w:autoSpaceDE w:val="0"/>
        <w:autoSpaceDN w:val="0"/>
        <w:adjustRightInd w:val="0"/>
        <w:spacing w:after="0" w:line="240" w:lineRule="auto"/>
        <w:rPr>
          <w:rFonts w:ascii="Tahoma" w:hAnsi="Tahoma" w:cs="Tahoma"/>
          <w:color w:val="000000"/>
          <w:sz w:val="20"/>
          <w:szCs w:val="20"/>
          <w:lang w:val="en-US"/>
        </w:rPr>
      </w:pPr>
    </w:p>
    <w:p w14:paraId="657C863C" w14:textId="77777777" w:rsidR="005C3794" w:rsidRPr="00087774" w:rsidRDefault="005C3794" w:rsidP="005C3794">
      <w:pPr>
        <w:pStyle w:val="Default"/>
        <w:tabs>
          <w:tab w:val="left" w:pos="1080"/>
        </w:tabs>
        <w:rPr>
          <w:rFonts w:ascii="Tahoma" w:eastAsiaTheme="minorHAnsi" w:hAnsi="Tahoma" w:cs="Tahoma"/>
          <w:sz w:val="20"/>
          <w:szCs w:val="20"/>
          <w:lang w:val="en-US" w:eastAsia="en-US"/>
        </w:rPr>
      </w:pPr>
      <w:r w:rsidRPr="00087774">
        <w:rPr>
          <w:rFonts w:ascii="Tahoma" w:eastAsiaTheme="minorHAnsi" w:hAnsi="Tahoma" w:cs="Tahoma"/>
          <w:sz w:val="20"/>
          <w:szCs w:val="20"/>
          <w:lang w:val="en-US" w:eastAsia="en-US"/>
        </w:rPr>
        <w:t xml:space="preserve">Legal and arbitration proceedings against Third Parties shall not be conducted by the Freight Forwarder unless it agrees to do so at the Client's request and at the latter's expense and risk. </w:t>
      </w:r>
    </w:p>
    <w:p w14:paraId="7536A939" w14:textId="77777777" w:rsidR="005C3794" w:rsidRPr="00087774" w:rsidRDefault="005C3794" w:rsidP="005C3794">
      <w:pPr>
        <w:pStyle w:val="Default"/>
        <w:tabs>
          <w:tab w:val="left" w:pos="1080"/>
        </w:tabs>
        <w:rPr>
          <w:rFonts w:ascii="Tahoma" w:eastAsiaTheme="minorHAnsi" w:hAnsi="Tahoma" w:cs="Tahoma"/>
          <w:sz w:val="20"/>
          <w:szCs w:val="20"/>
          <w:lang w:val="en-US" w:eastAsia="en-US"/>
        </w:rPr>
      </w:pPr>
    </w:p>
    <w:p w14:paraId="4D06F275" w14:textId="77777777" w:rsidR="005C3794" w:rsidRPr="00087774" w:rsidRDefault="005C3794" w:rsidP="00F4701C">
      <w:pPr>
        <w:pStyle w:val="Kop2"/>
      </w:pPr>
      <w:bookmarkStart w:id="31" w:name="_Toc513022722"/>
      <w:r w:rsidRPr="00087774">
        <w:t>Article 20.</w:t>
      </w:r>
      <w:r w:rsidRPr="00087774">
        <w:tab/>
      </w:r>
      <w:r w:rsidRPr="005C3794">
        <w:t>Prescription and limitation</w:t>
      </w:r>
      <w:bookmarkEnd w:id="31"/>
      <w:r w:rsidRPr="005C3794">
        <w:t xml:space="preserve"> </w:t>
      </w:r>
    </w:p>
    <w:p w14:paraId="1E904AFF" w14:textId="77777777" w:rsidR="005C3794" w:rsidRPr="005C3794" w:rsidRDefault="005C3794" w:rsidP="005C3794">
      <w:pPr>
        <w:autoSpaceDE w:val="0"/>
        <w:autoSpaceDN w:val="0"/>
        <w:adjustRightInd w:val="0"/>
        <w:spacing w:after="0" w:line="240" w:lineRule="auto"/>
        <w:rPr>
          <w:rFonts w:ascii="Tahoma" w:hAnsi="Tahoma" w:cs="Tahoma"/>
          <w:color w:val="000000"/>
          <w:sz w:val="20"/>
          <w:szCs w:val="20"/>
          <w:lang w:val="en-US"/>
        </w:rPr>
      </w:pPr>
    </w:p>
    <w:p w14:paraId="2099DFF8" w14:textId="77777777" w:rsidR="005C3794" w:rsidRPr="00087774" w:rsidRDefault="005C3794" w:rsidP="005C3794">
      <w:pPr>
        <w:pStyle w:val="Lijstalinea"/>
        <w:numPr>
          <w:ilvl w:val="1"/>
          <w:numId w:val="41"/>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lastRenderedPageBreak/>
        <w:t xml:space="preserve">Notwithstanding the provisions in paragraph 5 of this article, every claim is subject to prescription by the expiry of a period of nine months. </w:t>
      </w:r>
    </w:p>
    <w:p w14:paraId="4A3203EF" w14:textId="77777777" w:rsidR="005C3794" w:rsidRPr="005C3794" w:rsidRDefault="005C3794" w:rsidP="005C3794">
      <w:pPr>
        <w:autoSpaceDE w:val="0"/>
        <w:autoSpaceDN w:val="0"/>
        <w:adjustRightInd w:val="0"/>
        <w:spacing w:after="0" w:line="240" w:lineRule="auto"/>
        <w:rPr>
          <w:rFonts w:ascii="Tahoma" w:hAnsi="Tahoma" w:cs="Tahoma"/>
          <w:color w:val="000000"/>
          <w:sz w:val="20"/>
          <w:szCs w:val="20"/>
          <w:lang w:val="en-US"/>
        </w:rPr>
      </w:pPr>
    </w:p>
    <w:p w14:paraId="7BCDD5AA" w14:textId="77777777" w:rsidR="005C3794" w:rsidRPr="00087774" w:rsidRDefault="005C3794" w:rsidP="005C3794">
      <w:pPr>
        <w:pStyle w:val="Lijstalinea"/>
        <w:numPr>
          <w:ilvl w:val="1"/>
          <w:numId w:val="41"/>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Every claim vis-a-vis the Freight Forwarder shall be time-barred by the mere expiry of a period of 18 months. </w:t>
      </w:r>
    </w:p>
    <w:p w14:paraId="228AE5E7" w14:textId="77777777" w:rsidR="005C3794" w:rsidRPr="005C3794" w:rsidRDefault="005C3794" w:rsidP="005C3794">
      <w:pPr>
        <w:autoSpaceDE w:val="0"/>
        <w:autoSpaceDN w:val="0"/>
        <w:adjustRightInd w:val="0"/>
        <w:spacing w:after="0" w:line="240" w:lineRule="auto"/>
        <w:rPr>
          <w:rFonts w:ascii="Tahoma" w:hAnsi="Tahoma" w:cs="Tahoma"/>
          <w:color w:val="000000"/>
          <w:sz w:val="20"/>
          <w:szCs w:val="20"/>
          <w:lang w:val="en-US"/>
        </w:rPr>
      </w:pPr>
    </w:p>
    <w:p w14:paraId="45A28E3B" w14:textId="77777777" w:rsidR="005C3794" w:rsidRPr="00087774" w:rsidRDefault="005C3794" w:rsidP="005C3794">
      <w:pPr>
        <w:pStyle w:val="Lijstalinea"/>
        <w:numPr>
          <w:ilvl w:val="1"/>
          <w:numId w:val="41"/>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The periods of time stated in paragraphs 1 and 2 commence on the day following the day on which the claim has become due and payable, or the day following the day on which the prejudiced party had the knowledge of the loss. Notwithstanding the foregoing provisions, the aforementioned periods of time for claims with regard to damage, value depreciation or loss of the Goods, commence on the day following the day on which the Goods are delivered by the Freight Forwarder or should have been delivered. </w:t>
      </w:r>
    </w:p>
    <w:p w14:paraId="083759EF" w14:textId="77777777" w:rsidR="005C3794" w:rsidRPr="005C3794" w:rsidRDefault="005C3794" w:rsidP="005C3794">
      <w:pPr>
        <w:autoSpaceDE w:val="0"/>
        <w:autoSpaceDN w:val="0"/>
        <w:adjustRightInd w:val="0"/>
        <w:spacing w:after="0" w:line="240" w:lineRule="auto"/>
        <w:rPr>
          <w:rFonts w:ascii="Tahoma" w:hAnsi="Tahoma" w:cs="Tahoma"/>
          <w:color w:val="000000"/>
          <w:sz w:val="20"/>
          <w:szCs w:val="20"/>
          <w:lang w:val="en-US"/>
        </w:rPr>
      </w:pPr>
    </w:p>
    <w:p w14:paraId="4E81D9E6" w14:textId="77777777" w:rsidR="005C3794" w:rsidRPr="00087774" w:rsidRDefault="005C3794" w:rsidP="005C3794">
      <w:pPr>
        <w:pStyle w:val="Lijstalinea"/>
        <w:numPr>
          <w:ilvl w:val="1"/>
          <w:numId w:val="41"/>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In the event that the Freight Forwarder is held liable by Third Parties, including any public authority, for damages, the periods of time stated in paragraphs 1 and 2 commence as from the first of the following days: </w:t>
      </w:r>
    </w:p>
    <w:p w14:paraId="66912F9C" w14:textId="77777777" w:rsidR="005C3794" w:rsidRPr="00087774" w:rsidRDefault="005C3794" w:rsidP="005C3794">
      <w:pPr>
        <w:pStyle w:val="Lijstalinea"/>
        <w:numPr>
          <w:ilvl w:val="0"/>
          <w:numId w:val="42"/>
        </w:numPr>
        <w:autoSpaceDE w:val="0"/>
        <w:autoSpaceDN w:val="0"/>
        <w:adjustRightInd w:val="0"/>
        <w:spacing w:after="30" w:line="240" w:lineRule="auto"/>
        <w:rPr>
          <w:rFonts w:ascii="Tahoma" w:hAnsi="Tahoma" w:cs="Tahoma"/>
          <w:color w:val="000000"/>
          <w:sz w:val="20"/>
          <w:szCs w:val="20"/>
          <w:lang w:val="en-US"/>
        </w:rPr>
      </w:pPr>
      <w:r w:rsidRPr="00087774">
        <w:rPr>
          <w:rFonts w:ascii="Tahoma" w:hAnsi="Tahoma" w:cs="Tahoma"/>
          <w:color w:val="000000"/>
          <w:sz w:val="20"/>
          <w:szCs w:val="20"/>
          <w:lang w:val="en-US"/>
        </w:rPr>
        <w:t xml:space="preserve">the day following the day on which the Third Parties have brought action against the Freight Forwarder; </w:t>
      </w:r>
    </w:p>
    <w:p w14:paraId="6ADC5274" w14:textId="77777777" w:rsidR="005C3794" w:rsidRPr="00087774" w:rsidRDefault="005C3794" w:rsidP="005C3794">
      <w:pPr>
        <w:pStyle w:val="Lijstalinea"/>
        <w:numPr>
          <w:ilvl w:val="0"/>
          <w:numId w:val="42"/>
        </w:numPr>
        <w:autoSpaceDE w:val="0"/>
        <w:autoSpaceDN w:val="0"/>
        <w:adjustRightInd w:val="0"/>
        <w:spacing w:after="0" w:line="240" w:lineRule="auto"/>
        <w:rPr>
          <w:rFonts w:ascii="Tahoma" w:hAnsi="Tahoma" w:cs="Tahoma"/>
          <w:color w:val="000000"/>
          <w:sz w:val="20"/>
          <w:szCs w:val="20"/>
          <w:lang w:val="en-US"/>
        </w:rPr>
      </w:pPr>
      <w:r w:rsidRPr="00087774">
        <w:rPr>
          <w:rFonts w:ascii="Tahoma" w:hAnsi="Tahoma" w:cs="Tahoma"/>
          <w:color w:val="000000"/>
          <w:sz w:val="20"/>
          <w:szCs w:val="20"/>
          <w:lang w:val="en-US"/>
        </w:rPr>
        <w:t xml:space="preserve">the day following the day on which the Freight Forwarder has settled the claim brought against it. </w:t>
      </w:r>
    </w:p>
    <w:p w14:paraId="215423BA" w14:textId="77777777" w:rsidR="005C3794" w:rsidRPr="005C3794" w:rsidRDefault="005C3794" w:rsidP="005C3794">
      <w:pPr>
        <w:autoSpaceDE w:val="0"/>
        <w:autoSpaceDN w:val="0"/>
        <w:adjustRightInd w:val="0"/>
        <w:spacing w:after="0" w:line="240" w:lineRule="auto"/>
        <w:rPr>
          <w:rFonts w:ascii="Tahoma" w:hAnsi="Tahoma" w:cs="Tahoma"/>
          <w:color w:val="000000"/>
          <w:sz w:val="20"/>
          <w:szCs w:val="20"/>
          <w:lang w:val="en-US"/>
        </w:rPr>
      </w:pPr>
    </w:p>
    <w:p w14:paraId="33EB6C84" w14:textId="77777777" w:rsidR="005C3794" w:rsidRPr="00087774" w:rsidRDefault="005C3794" w:rsidP="00087774">
      <w:pPr>
        <w:pStyle w:val="Lijstalinea"/>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If the Freight Forwarder or the Third Party whose services it has engaged objects and/or appeals, the periods of time stated in paragraphs 1 and 2 commence on the day following the day on which a final ruling has been given on the objections and/or appeal. </w:t>
      </w:r>
    </w:p>
    <w:p w14:paraId="69AEC48A" w14:textId="77777777" w:rsidR="005C3794" w:rsidRPr="00087774" w:rsidRDefault="005C3794" w:rsidP="005C3794">
      <w:pPr>
        <w:autoSpaceDE w:val="0"/>
        <w:autoSpaceDN w:val="0"/>
        <w:adjustRightInd w:val="0"/>
        <w:spacing w:after="0" w:line="240" w:lineRule="auto"/>
        <w:rPr>
          <w:rFonts w:ascii="Tahoma" w:hAnsi="Tahoma" w:cs="Tahoma"/>
          <w:color w:val="000000"/>
          <w:sz w:val="20"/>
          <w:szCs w:val="20"/>
          <w:lang w:val="en-US"/>
        </w:rPr>
      </w:pPr>
    </w:p>
    <w:p w14:paraId="70B6D200" w14:textId="77777777" w:rsidR="005C3794" w:rsidRPr="00087774" w:rsidRDefault="005C3794" w:rsidP="005C3794">
      <w:pPr>
        <w:pStyle w:val="Lijstalinea"/>
        <w:numPr>
          <w:ilvl w:val="0"/>
          <w:numId w:val="43"/>
        </w:numPr>
        <w:autoSpaceDE w:val="0"/>
        <w:autoSpaceDN w:val="0"/>
        <w:adjustRightInd w:val="0"/>
        <w:spacing w:after="0" w:line="240" w:lineRule="auto"/>
        <w:rPr>
          <w:rFonts w:ascii="Tahoma" w:hAnsi="Tahoma" w:cs="Tahoma"/>
          <w:color w:val="000000"/>
          <w:sz w:val="20"/>
          <w:szCs w:val="20"/>
          <w:lang w:val="en-US"/>
        </w:rPr>
      </w:pPr>
      <w:r w:rsidRPr="00087774">
        <w:rPr>
          <w:rFonts w:ascii="Tahoma" w:hAnsi="Tahoma" w:cs="Tahoma"/>
          <w:color w:val="000000"/>
          <w:sz w:val="20"/>
          <w:szCs w:val="20"/>
          <w:lang w:val="en-US"/>
        </w:rPr>
        <w:t xml:space="preserve">Unless the situation referred to in paragraph 4 of this article occurs, if following the term of prescription a claim is brought against one of the parties for that payable by that party to a Third Party, a new term of prescription of three months commences. </w:t>
      </w:r>
    </w:p>
    <w:p w14:paraId="30A32B1C" w14:textId="77777777" w:rsidR="005C3794" w:rsidRPr="00087774" w:rsidRDefault="005C3794" w:rsidP="005C3794">
      <w:pPr>
        <w:pStyle w:val="Default"/>
        <w:tabs>
          <w:tab w:val="left" w:pos="1080"/>
        </w:tabs>
        <w:rPr>
          <w:rFonts w:ascii="Tahoma" w:eastAsiaTheme="minorHAnsi" w:hAnsi="Tahoma" w:cs="Tahoma"/>
          <w:b/>
          <w:color w:val="auto"/>
          <w:sz w:val="20"/>
          <w:szCs w:val="20"/>
          <w:lang w:val="en-US" w:eastAsia="en-US"/>
        </w:rPr>
      </w:pPr>
    </w:p>
    <w:p w14:paraId="7EB9943B" w14:textId="77777777" w:rsidR="00087774" w:rsidRPr="00087774" w:rsidRDefault="00087774" w:rsidP="00F4701C">
      <w:pPr>
        <w:pStyle w:val="Kop2"/>
      </w:pPr>
      <w:bookmarkStart w:id="32" w:name="_Toc513022723"/>
      <w:r w:rsidRPr="00087774">
        <w:t>Article 21.</w:t>
      </w:r>
      <w:r w:rsidRPr="00087774">
        <w:tab/>
        <w:t>Choice of law</w:t>
      </w:r>
      <w:bookmarkEnd w:id="32"/>
      <w:r w:rsidRPr="00087774">
        <w:t xml:space="preserve"> </w:t>
      </w:r>
    </w:p>
    <w:p w14:paraId="30788B14" w14:textId="77777777" w:rsidR="00087774" w:rsidRPr="00087774" w:rsidRDefault="00087774" w:rsidP="00087774">
      <w:pPr>
        <w:autoSpaceDE w:val="0"/>
        <w:autoSpaceDN w:val="0"/>
        <w:adjustRightInd w:val="0"/>
        <w:spacing w:after="0" w:line="240" w:lineRule="auto"/>
        <w:rPr>
          <w:rFonts w:ascii="Tahoma" w:hAnsi="Tahoma" w:cs="Tahoma"/>
          <w:color w:val="000000"/>
          <w:sz w:val="20"/>
          <w:szCs w:val="20"/>
          <w:lang w:val="en-US"/>
        </w:rPr>
      </w:pPr>
    </w:p>
    <w:p w14:paraId="1B7C4A9F" w14:textId="77777777" w:rsidR="00087774" w:rsidRPr="00087774" w:rsidRDefault="00087774" w:rsidP="00087774">
      <w:pPr>
        <w:pStyle w:val="Lijstalinea"/>
        <w:numPr>
          <w:ilvl w:val="0"/>
          <w:numId w:val="44"/>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All Agreements to which these Conditions apply are governed by Dutch law. </w:t>
      </w:r>
    </w:p>
    <w:p w14:paraId="0A476CC3" w14:textId="77777777" w:rsidR="00087774" w:rsidRPr="00087774" w:rsidRDefault="00087774" w:rsidP="00087774">
      <w:pPr>
        <w:autoSpaceDE w:val="0"/>
        <w:autoSpaceDN w:val="0"/>
        <w:adjustRightInd w:val="0"/>
        <w:spacing w:after="0" w:line="240" w:lineRule="auto"/>
        <w:ind w:left="-294"/>
        <w:rPr>
          <w:rFonts w:ascii="Tahoma" w:hAnsi="Tahoma" w:cs="Tahoma"/>
          <w:color w:val="000000"/>
          <w:sz w:val="20"/>
          <w:szCs w:val="20"/>
          <w:lang w:val="en-US"/>
        </w:rPr>
      </w:pPr>
    </w:p>
    <w:p w14:paraId="712434C0" w14:textId="77777777" w:rsidR="00087774" w:rsidRPr="00087774" w:rsidRDefault="00087774" w:rsidP="00087774">
      <w:pPr>
        <w:pStyle w:val="Lijstalinea"/>
        <w:numPr>
          <w:ilvl w:val="0"/>
          <w:numId w:val="44"/>
        </w:numPr>
        <w:autoSpaceDE w:val="0"/>
        <w:autoSpaceDN w:val="0"/>
        <w:adjustRightInd w:val="0"/>
        <w:spacing w:after="0" w:line="240" w:lineRule="auto"/>
        <w:ind w:left="360"/>
        <w:rPr>
          <w:rFonts w:ascii="Tahoma" w:hAnsi="Tahoma" w:cs="Tahoma"/>
          <w:color w:val="000000"/>
          <w:sz w:val="20"/>
          <w:szCs w:val="20"/>
          <w:lang w:val="en-US"/>
        </w:rPr>
      </w:pPr>
      <w:r w:rsidRPr="00087774">
        <w:rPr>
          <w:rFonts w:ascii="Tahoma" w:hAnsi="Tahoma" w:cs="Tahoma"/>
          <w:color w:val="000000"/>
          <w:sz w:val="20"/>
          <w:szCs w:val="20"/>
          <w:lang w:val="en-US"/>
        </w:rPr>
        <w:t xml:space="preserve">The place of payment </w:t>
      </w:r>
    </w:p>
    <w:p w14:paraId="1508A7A2" w14:textId="77777777" w:rsidR="00087774" w:rsidRPr="00087774" w:rsidRDefault="00087774" w:rsidP="00087774">
      <w:pPr>
        <w:pStyle w:val="Default"/>
        <w:tabs>
          <w:tab w:val="left" w:pos="1080"/>
        </w:tabs>
        <w:ind w:left="-294"/>
        <w:rPr>
          <w:rFonts w:ascii="Tahoma" w:eastAsiaTheme="minorHAnsi" w:hAnsi="Tahoma" w:cs="Tahoma"/>
          <w:b/>
          <w:color w:val="auto"/>
          <w:sz w:val="20"/>
          <w:szCs w:val="20"/>
          <w:lang w:val="en-US" w:eastAsia="en-US"/>
        </w:rPr>
      </w:pPr>
    </w:p>
    <w:p w14:paraId="0813AB53" w14:textId="77777777" w:rsidR="003B11FA" w:rsidRPr="00087774" w:rsidRDefault="003B11FA" w:rsidP="00087774">
      <w:pPr>
        <w:pStyle w:val="Lijstalinea"/>
        <w:numPr>
          <w:ilvl w:val="0"/>
          <w:numId w:val="44"/>
        </w:numPr>
        <w:tabs>
          <w:tab w:val="left" w:pos="0"/>
        </w:tabs>
        <w:spacing w:after="0" w:line="240" w:lineRule="auto"/>
        <w:ind w:left="360"/>
        <w:outlineLvl w:val="0"/>
        <w:rPr>
          <w:rFonts w:ascii="Tahoma" w:hAnsi="Tahoma" w:cs="Tahoma"/>
          <w:sz w:val="20"/>
          <w:szCs w:val="20"/>
          <w:lang w:val="en-GB"/>
        </w:rPr>
      </w:pPr>
      <w:bookmarkStart w:id="33" w:name="_Toc513022474"/>
      <w:bookmarkStart w:id="34" w:name="_Toc513022724"/>
      <w:r w:rsidRPr="00087774">
        <w:rPr>
          <w:rFonts w:ascii="Tahoma" w:hAnsi="Tahoma" w:cs="Tahoma"/>
          <w:sz w:val="20"/>
          <w:szCs w:val="20"/>
          <w:lang w:val="en-GB"/>
        </w:rPr>
        <w:t xml:space="preserve">All disputes resulting from or relating to </w:t>
      </w:r>
      <w:r w:rsidR="00702A01" w:rsidRPr="00087774">
        <w:rPr>
          <w:rFonts w:ascii="Tahoma" w:hAnsi="Tahoma" w:cs="Tahoma"/>
          <w:sz w:val="20"/>
          <w:szCs w:val="20"/>
          <w:lang w:val="en-GB"/>
        </w:rPr>
        <w:t xml:space="preserve">the contract </w:t>
      </w:r>
      <w:r w:rsidRPr="00087774">
        <w:rPr>
          <w:rFonts w:ascii="Tahoma" w:hAnsi="Tahoma" w:cs="Tahoma"/>
          <w:sz w:val="20"/>
          <w:szCs w:val="20"/>
          <w:lang w:val="en-GB"/>
        </w:rPr>
        <w:t>will be subject to the decision of the competent court in Amsterdam or Rotterdam.</w:t>
      </w:r>
      <w:bookmarkEnd w:id="33"/>
      <w:bookmarkEnd w:id="34"/>
    </w:p>
    <w:p w14:paraId="75A04ED7" w14:textId="77777777" w:rsidR="003B11FA" w:rsidRPr="00087774" w:rsidRDefault="003B11FA" w:rsidP="00C608DF">
      <w:pPr>
        <w:pStyle w:val="Default"/>
        <w:tabs>
          <w:tab w:val="left" w:pos="1080"/>
        </w:tabs>
        <w:rPr>
          <w:rFonts w:ascii="Tahoma" w:eastAsiaTheme="minorHAnsi" w:hAnsi="Tahoma" w:cs="Tahoma"/>
          <w:color w:val="auto"/>
          <w:sz w:val="20"/>
          <w:szCs w:val="20"/>
          <w:lang w:val="en-GB" w:eastAsia="en-US"/>
        </w:rPr>
      </w:pPr>
    </w:p>
    <w:p w14:paraId="21FD7715" w14:textId="77777777" w:rsidR="00F37518" w:rsidRPr="00087774" w:rsidRDefault="00F37518" w:rsidP="00087774">
      <w:pPr>
        <w:pStyle w:val="Kop1"/>
        <w:rPr>
          <w:rFonts w:eastAsiaTheme="minorHAnsi"/>
          <w:lang w:val="en-GB"/>
        </w:rPr>
      </w:pPr>
      <w:bookmarkStart w:id="35" w:name="_Toc513022725"/>
      <w:r w:rsidRPr="00087774">
        <w:rPr>
          <w:lang w:val="en-GB"/>
        </w:rPr>
        <w:t>Concluding paragraph</w:t>
      </w:r>
      <w:bookmarkEnd w:id="35"/>
    </w:p>
    <w:p w14:paraId="13CE268A" w14:textId="77777777" w:rsidR="00F37518" w:rsidRPr="00087774" w:rsidRDefault="00F37518" w:rsidP="00C608DF">
      <w:pPr>
        <w:pStyle w:val="Default"/>
        <w:tabs>
          <w:tab w:val="left" w:pos="1080"/>
        </w:tabs>
        <w:rPr>
          <w:rFonts w:ascii="Tahoma" w:eastAsiaTheme="minorHAnsi" w:hAnsi="Tahoma" w:cs="Tahoma"/>
          <w:color w:val="auto"/>
          <w:sz w:val="20"/>
          <w:szCs w:val="20"/>
          <w:lang w:val="en-GB" w:eastAsia="en-US"/>
        </w:rPr>
      </w:pPr>
    </w:p>
    <w:p w14:paraId="66A941AA" w14:textId="77777777" w:rsidR="00CC4588" w:rsidRPr="00087774" w:rsidRDefault="00CC4588" w:rsidP="00F4701C">
      <w:pPr>
        <w:pStyle w:val="Kop2"/>
        <w:rPr>
          <w:rFonts w:eastAsiaTheme="minorHAnsi"/>
        </w:rPr>
      </w:pPr>
      <w:bookmarkStart w:id="36" w:name="_Toc513022726"/>
      <w:r w:rsidRPr="00087774">
        <w:rPr>
          <w:rFonts w:eastAsiaTheme="minorHAnsi"/>
        </w:rPr>
        <w:t>Article 2</w:t>
      </w:r>
      <w:r w:rsidR="00087774" w:rsidRPr="00087774">
        <w:rPr>
          <w:rFonts w:eastAsiaTheme="minorHAnsi"/>
        </w:rPr>
        <w:t>2</w:t>
      </w:r>
      <w:r w:rsidRPr="00087774">
        <w:rPr>
          <w:rFonts w:eastAsiaTheme="minorHAnsi"/>
        </w:rPr>
        <w:t xml:space="preserve">. </w:t>
      </w:r>
      <w:r w:rsidR="00087774" w:rsidRPr="00087774">
        <w:rPr>
          <w:rFonts w:eastAsiaTheme="minorHAnsi"/>
        </w:rPr>
        <w:tab/>
        <w:t>Concluding paragraph</w:t>
      </w:r>
      <w:bookmarkEnd w:id="36"/>
    </w:p>
    <w:p w14:paraId="0649062E" w14:textId="77777777" w:rsidR="00CC4588" w:rsidRPr="00087774" w:rsidRDefault="00CC4588" w:rsidP="00C608DF">
      <w:pPr>
        <w:pStyle w:val="Default"/>
        <w:tabs>
          <w:tab w:val="left" w:pos="1080"/>
        </w:tabs>
        <w:rPr>
          <w:rFonts w:ascii="Tahoma" w:eastAsiaTheme="minorHAnsi" w:hAnsi="Tahoma" w:cs="Tahoma"/>
          <w:color w:val="auto"/>
          <w:sz w:val="20"/>
          <w:szCs w:val="20"/>
          <w:lang w:val="en-GB" w:eastAsia="en-US"/>
        </w:rPr>
      </w:pPr>
    </w:p>
    <w:p w14:paraId="3A7ECA02" w14:textId="77777777" w:rsidR="0072459C" w:rsidRPr="00087774" w:rsidRDefault="00CC4588" w:rsidP="00C608DF">
      <w:pPr>
        <w:pStyle w:val="Default"/>
        <w:tabs>
          <w:tab w:val="left" w:pos="1080"/>
        </w:tabs>
        <w:rPr>
          <w:rFonts w:ascii="Tahoma" w:hAnsi="Tahoma" w:cs="Tahoma"/>
          <w:color w:val="auto"/>
          <w:sz w:val="20"/>
          <w:szCs w:val="20"/>
          <w:lang w:val="en-GB"/>
        </w:rPr>
      </w:pPr>
      <w:r w:rsidRPr="00087774">
        <w:rPr>
          <w:rFonts w:ascii="Tahoma" w:eastAsiaTheme="minorHAnsi" w:hAnsi="Tahoma" w:cs="Tahoma"/>
          <w:color w:val="auto"/>
          <w:sz w:val="20"/>
          <w:szCs w:val="20"/>
          <w:lang w:val="en-GB" w:eastAsia="en-US"/>
        </w:rPr>
        <w:t>In case th</w:t>
      </w:r>
      <w:r w:rsidR="00702A01" w:rsidRPr="00087774">
        <w:rPr>
          <w:rFonts w:ascii="Tahoma" w:eastAsiaTheme="minorHAnsi" w:hAnsi="Tahoma" w:cs="Tahoma"/>
          <w:color w:val="auto"/>
          <w:sz w:val="20"/>
          <w:szCs w:val="20"/>
          <w:lang w:val="en-GB" w:eastAsia="en-US"/>
        </w:rPr>
        <w:t>is</w:t>
      </w:r>
      <w:r w:rsidRPr="00087774">
        <w:rPr>
          <w:rFonts w:ascii="Tahoma" w:eastAsiaTheme="minorHAnsi" w:hAnsi="Tahoma" w:cs="Tahoma"/>
          <w:color w:val="auto"/>
          <w:sz w:val="20"/>
          <w:szCs w:val="20"/>
          <w:lang w:val="en-GB" w:eastAsia="en-US"/>
        </w:rPr>
        <w:t xml:space="preserve"> English translation</w:t>
      </w:r>
      <w:r w:rsidR="00702A01" w:rsidRPr="00087774">
        <w:rPr>
          <w:rFonts w:ascii="Tahoma" w:eastAsiaTheme="minorHAnsi" w:hAnsi="Tahoma" w:cs="Tahoma"/>
          <w:color w:val="auto"/>
          <w:sz w:val="20"/>
          <w:szCs w:val="20"/>
          <w:lang w:val="en-GB" w:eastAsia="en-US"/>
        </w:rPr>
        <w:t xml:space="preserve"> of our “</w:t>
      </w:r>
      <w:proofErr w:type="spellStart"/>
      <w:r w:rsidR="00087774" w:rsidRPr="00087774">
        <w:rPr>
          <w:rFonts w:ascii="Tahoma" w:eastAsiaTheme="minorHAnsi" w:hAnsi="Tahoma" w:cs="Tahoma"/>
          <w:color w:val="auto"/>
          <w:sz w:val="20"/>
          <w:szCs w:val="20"/>
          <w:lang w:val="en-GB" w:eastAsia="en-US"/>
        </w:rPr>
        <w:t>Expeditievoorwaarden</w:t>
      </w:r>
      <w:proofErr w:type="spellEnd"/>
      <w:r w:rsidR="00702A01" w:rsidRPr="00087774">
        <w:rPr>
          <w:rFonts w:ascii="Tahoma" w:eastAsiaTheme="minorHAnsi" w:hAnsi="Tahoma" w:cs="Tahoma"/>
          <w:color w:val="auto"/>
          <w:sz w:val="20"/>
          <w:szCs w:val="20"/>
          <w:lang w:val="en-GB" w:eastAsia="en-US"/>
        </w:rPr>
        <w:t>” (in Dutch)</w:t>
      </w:r>
      <w:r w:rsidRPr="00087774">
        <w:rPr>
          <w:rFonts w:ascii="Tahoma" w:eastAsiaTheme="minorHAnsi" w:hAnsi="Tahoma" w:cs="Tahoma"/>
          <w:color w:val="auto"/>
          <w:sz w:val="20"/>
          <w:szCs w:val="20"/>
          <w:lang w:val="en-GB" w:eastAsia="en-US"/>
        </w:rPr>
        <w:t xml:space="preserve"> differs from the Dutch text, the latter will prevail.</w:t>
      </w:r>
    </w:p>
    <w:p w14:paraId="2D188A84" w14:textId="77777777" w:rsidR="005623A7" w:rsidRPr="00087774" w:rsidRDefault="005623A7" w:rsidP="00C608DF">
      <w:pPr>
        <w:pBdr>
          <w:bottom w:val="single" w:sz="4" w:space="1" w:color="auto"/>
        </w:pBdr>
        <w:spacing w:after="0" w:line="240" w:lineRule="auto"/>
        <w:rPr>
          <w:rFonts w:ascii="Tahoma" w:hAnsi="Tahoma" w:cs="Tahoma"/>
          <w:sz w:val="20"/>
          <w:szCs w:val="20"/>
          <w:lang w:val="en-GB"/>
        </w:rPr>
      </w:pPr>
    </w:p>
    <w:p w14:paraId="2186B0FD" w14:textId="77777777" w:rsidR="00EC4592" w:rsidRPr="00087774" w:rsidRDefault="00EC4592" w:rsidP="00C608DF">
      <w:pPr>
        <w:spacing w:after="0" w:line="240" w:lineRule="auto"/>
        <w:rPr>
          <w:rFonts w:ascii="Tahoma" w:hAnsi="Tahoma" w:cs="Tahoma"/>
          <w:sz w:val="20"/>
          <w:szCs w:val="20"/>
          <w:lang w:val="en-GB"/>
        </w:rPr>
      </w:pPr>
    </w:p>
    <w:p w14:paraId="474094E1" w14:textId="77777777" w:rsidR="00EC4592" w:rsidRPr="00087774" w:rsidRDefault="00EC4592" w:rsidP="00C608DF">
      <w:pPr>
        <w:spacing w:after="0" w:line="240" w:lineRule="auto"/>
        <w:rPr>
          <w:rFonts w:ascii="Tahoma" w:hAnsi="Tahoma" w:cs="Tahoma"/>
          <w:sz w:val="20"/>
          <w:szCs w:val="20"/>
          <w:lang w:val="en-GB"/>
        </w:rPr>
      </w:pPr>
    </w:p>
    <w:p w14:paraId="139C53B5" w14:textId="31893D19" w:rsidR="00EC4592" w:rsidRPr="00087774" w:rsidRDefault="00311672" w:rsidP="00C608DF">
      <w:pPr>
        <w:spacing w:after="0" w:line="240" w:lineRule="auto"/>
        <w:rPr>
          <w:rFonts w:ascii="Tahoma" w:hAnsi="Tahoma" w:cs="Tahoma"/>
          <w:b/>
          <w:color w:val="FF0000"/>
          <w:sz w:val="20"/>
          <w:szCs w:val="20"/>
          <w:lang w:val="en-GB"/>
        </w:rPr>
      </w:pPr>
      <w:r>
        <w:rPr>
          <w:rFonts w:ascii="Tahoma" w:hAnsi="Tahoma" w:cs="Tahoma"/>
          <w:b/>
          <w:color w:val="FF0000"/>
          <w:sz w:val="20"/>
          <w:szCs w:val="20"/>
          <w:lang w:val="en-GB"/>
        </w:rPr>
        <w:t>TML Netherlands B.V.</w:t>
      </w:r>
    </w:p>
    <w:p w14:paraId="6F4403AB" w14:textId="7D0AC82C" w:rsidR="00F37518" w:rsidRPr="00311672" w:rsidRDefault="00311672" w:rsidP="00C608DF">
      <w:pPr>
        <w:spacing w:after="0" w:line="240" w:lineRule="auto"/>
        <w:rPr>
          <w:rFonts w:ascii="Tahoma" w:hAnsi="Tahoma" w:cs="Tahoma"/>
          <w:b/>
          <w:color w:val="FF0000"/>
          <w:sz w:val="20"/>
          <w:szCs w:val="20"/>
        </w:rPr>
      </w:pPr>
      <w:proofErr w:type="spellStart"/>
      <w:r w:rsidRPr="00311672">
        <w:rPr>
          <w:rFonts w:ascii="Tahoma" w:hAnsi="Tahoma" w:cs="Tahoma"/>
          <w:b/>
          <w:color w:val="FF0000"/>
          <w:sz w:val="20"/>
          <w:szCs w:val="20"/>
        </w:rPr>
        <w:t>Aert</w:t>
      </w:r>
      <w:proofErr w:type="spellEnd"/>
      <w:r w:rsidRPr="00311672">
        <w:rPr>
          <w:rFonts w:ascii="Tahoma" w:hAnsi="Tahoma" w:cs="Tahoma"/>
          <w:b/>
          <w:color w:val="FF0000"/>
          <w:sz w:val="20"/>
          <w:szCs w:val="20"/>
        </w:rPr>
        <w:t xml:space="preserve"> van Nesstraat 45</w:t>
      </w:r>
    </w:p>
    <w:p w14:paraId="1F4DAAD0" w14:textId="05110109" w:rsidR="00F37518" w:rsidRPr="00311672" w:rsidRDefault="00311672" w:rsidP="00C608DF">
      <w:pPr>
        <w:spacing w:after="0" w:line="240" w:lineRule="auto"/>
        <w:rPr>
          <w:rFonts w:ascii="Tahoma" w:hAnsi="Tahoma" w:cs="Tahoma"/>
          <w:b/>
          <w:color w:val="FF0000"/>
          <w:sz w:val="20"/>
          <w:szCs w:val="20"/>
        </w:rPr>
      </w:pPr>
      <w:r w:rsidRPr="00311672">
        <w:rPr>
          <w:rFonts w:ascii="Tahoma" w:hAnsi="Tahoma" w:cs="Tahoma"/>
          <w:b/>
          <w:color w:val="FF0000"/>
          <w:sz w:val="20"/>
          <w:szCs w:val="20"/>
        </w:rPr>
        <w:t>Rotterdam, The Netherlands</w:t>
      </w:r>
    </w:p>
    <w:p w14:paraId="019EB26D" w14:textId="7472CD36" w:rsidR="00EC4592" w:rsidRPr="00087774" w:rsidRDefault="00311672" w:rsidP="00C608DF">
      <w:pPr>
        <w:spacing w:after="0" w:line="240" w:lineRule="auto"/>
        <w:rPr>
          <w:rFonts w:ascii="Tahoma" w:hAnsi="Tahoma" w:cs="Tahoma"/>
          <w:b/>
          <w:color w:val="FF0000"/>
          <w:sz w:val="20"/>
          <w:szCs w:val="20"/>
          <w:lang w:val="en-GB"/>
        </w:rPr>
      </w:pPr>
      <w:r>
        <w:rPr>
          <w:rFonts w:ascii="Tahoma" w:hAnsi="Tahoma" w:cs="Tahoma"/>
          <w:b/>
          <w:color w:val="FF0000"/>
          <w:sz w:val="20"/>
          <w:szCs w:val="20"/>
          <w:lang w:val="en-GB"/>
        </w:rPr>
        <w:t>T</w:t>
      </w:r>
      <w:r w:rsidR="00F37518" w:rsidRPr="00087774">
        <w:rPr>
          <w:rFonts w:ascii="Tahoma" w:hAnsi="Tahoma" w:cs="Tahoma"/>
          <w:b/>
          <w:color w:val="FF0000"/>
          <w:sz w:val="20"/>
          <w:szCs w:val="20"/>
          <w:lang w:val="en-GB"/>
        </w:rPr>
        <w:t>elephone</w:t>
      </w:r>
      <w:r>
        <w:rPr>
          <w:rFonts w:ascii="Tahoma" w:hAnsi="Tahoma" w:cs="Tahoma"/>
          <w:b/>
          <w:color w:val="FF0000"/>
          <w:sz w:val="20"/>
          <w:szCs w:val="20"/>
          <w:lang w:val="en-GB"/>
        </w:rPr>
        <w:t>: +31 6 45200565</w:t>
      </w:r>
      <w:r w:rsidR="00F37518" w:rsidRPr="00087774">
        <w:rPr>
          <w:rFonts w:ascii="Tahoma" w:hAnsi="Tahoma" w:cs="Tahoma"/>
          <w:b/>
          <w:color w:val="FF0000"/>
          <w:sz w:val="20"/>
          <w:szCs w:val="20"/>
          <w:lang w:val="en-GB"/>
        </w:rPr>
        <w:t xml:space="preserve"> </w:t>
      </w:r>
      <w:r w:rsidR="00EC4592" w:rsidRPr="00087774">
        <w:rPr>
          <w:rFonts w:ascii="Tahoma" w:hAnsi="Tahoma" w:cs="Tahoma"/>
          <w:b/>
          <w:color w:val="FF0000"/>
          <w:sz w:val="20"/>
          <w:szCs w:val="20"/>
          <w:lang w:val="en-GB"/>
        </w:rPr>
        <w:t xml:space="preserve">/ </w:t>
      </w:r>
      <w:r>
        <w:rPr>
          <w:rFonts w:ascii="Tahoma" w:hAnsi="Tahoma" w:cs="Tahoma"/>
          <w:b/>
          <w:color w:val="FF0000"/>
          <w:sz w:val="20"/>
          <w:szCs w:val="20"/>
          <w:lang w:val="en-GB"/>
        </w:rPr>
        <w:t>M</w:t>
      </w:r>
      <w:r w:rsidR="00EC4592" w:rsidRPr="00087774">
        <w:rPr>
          <w:rFonts w:ascii="Tahoma" w:hAnsi="Tahoma" w:cs="Tahoma"/>
          <w:b/>
          <w:color w:val="FF0000"/>
          <w:sz w:val="20"/>
          <w:szCs w:val="20"/>
          <w:lang w:val="en-GB"/>
        </w:rPr>
        <w:t>ail</w:t>
      </w:r>
      <w:r>
        <w:rPr>
          <w:rFonts w:ascii="Tahoma" w:hAnsi="Tahoma" w:cs="Tahoma"/>
          <w:b/>
          <w:color w:val="FF0000"/>
          <w:sz w:val="20"/>
          <w:szCs w:val="20"/>
          <w:lang w:val="en-GB"/>
        </w:rPr>
        <w:t xml:space="preserve">: </w:t>
      </w:r>
      <w:hyperlink r:id="rId8" w:history="1">
        <w:r w:rsidRPr="00FA7416">
          <w:rPr>
            <w:rStyle w:val="Hyperlink"/>
            <w:rFonts w:ascii="Tahoma" w:hAnsi="Tahoma" w:cs="Tahoma"/>
            <w:b/>
            <w:sz w:val="20"/>
            <w:szCs w:val="20"/>
            <w:lang w:val="en-GB"/>
          </w:rPr>
          <w:t>maurice@tmlnetherlands.com</w:t>
        </w:r>
      </w:hyperlink>
      <w:r w:rsidR="00EC4592" w:rsidRPr="00087774">
        <w:rPr>
          <w:rFonts w:ascii="Tahoma" w:hAnsi="Tahoma" w:cs="Tahoma"/>
          <w:b/>
          <w:color w:val="FF0000"/>
          <w:sz w:val="20"/>
          <w:szCs w:val="20"/>
          <w:lang w:val="en-GB"/>
        </w:rPr>
        <w:t xml:space="preserve"> / </w:t>
      </w:r>
      <w:hyperlink r:id="rId9" w:history="1">
        <w:r w:rsidRPr="00FA7416">
          <w:rPr>
            <w:rStyle w:val="Hyperlink"/>
            <w:rFonts w:ascii="Tahoma" w:hAnsi="Tahoma" w:cs="Tahoma"/>
            <w:b/>
            <w:sz w:val="20"/>
            <w:szCs w:val="20"/>
            <w:lang w:val="en-GB"/>
          </w:rPr>
          <w:t>www.tmlnetherlands.com</w:t>
        </w:r>
      </w:hyperlink>
      <w:r>
        <w:rPr>
          <w:rFonts w:ascii="Tahoma" w:hAnsi="Tahoma" w:cs="Tahoma"/>
          <w:b/>
          <w:color w:val="FF0000"/>
          <w:sz w:val="20"/>
          <w:szCs w:val="20"/>
          <w:lang w:val="en-GB"/>
        </w:rPr>
        <w:t xml:space="preserve"> </w:t>
      </w:r>
    </w:p>
    <w:p w14:paraId="402FB04D" w14:textId="77777777" w:rsidR="00EC4592" w:rsidRPr="00087774" w:rsidRDefault="00EC4592" w:rsidP="00C608DF">
      <w:pPr>
        <w:pBdr>
          <w:bottom w:val="single" w:sz="4" w:space="1" w:color="auto"/>
        </w:pBdr>
        <w:spacing w:after="0" w:line="240" w:lineRule="auto"/>
        <w:rPr>
          <w:rFonts w:ascii="Tahoma" w:hAnsi="Tahoma" w:cs="Tahoma"/>
          <w:sz w:val="20"/>
          <w:szCs w:val="20"/>
          <w:lang w:val="en-GB"/>
        </w:rPr>
      </w:pPr>
    </w:p>
    <w:p w14:paraId="008B565D" w14:textId="77777777" w:rsidR="00EC4592" w:rsidRPr="00087774" w:rsidRDefault="00EC4592" w:rsidP="00C608DF">
      <w:pPr>
        <w:pBdr>
          <w:bottom w:val="single" w:sz="4" w:space="1" w:color="auto"/>
        </w:pBdr>
        <w:spacing w:after="0" w:line="240" w:lineRule="auto"/>
        <w:rPr>
          <w:rFonts w:ascii="Tahoma" w:hAnsi="Tahoma" w:cs="Tahoma"/>
          <w:sz w:val="20"/>
          <w:szCs w:val="20"/>
          <w:lang w:val="en-GB"/>
        </w:rPr>
      </w:pPr>
    </w:p>
    <w:p w14:paraId="7C7CEB4C" w14:textId="77777777" w:rsidR="00EC4592" w:rsidRPr="00087774" w:rsidRDefault="00EC4592" w:rsidP="00C608DF">
      <w:pPr>
        <w:spacing w:after="0" w:line="240" w:lineRule="auto"/>
        <w:rPr>
          <w:rFonts w:ascii="Tahoma" w:hAnsi="Tahoma" w:cs="Tahoma"/>
          <w:color w:val="FF0000"/>
          <w:sz w:val="20"/>
          <w:szCs w:val="20"/>
          <w:lang w:val="en-GB"/>
        </w:rPr>
      </w:pPr>
    </w:p>
    <w:sectPr w:rsidR="00EC4592" w:rsidRPr="00087774" w:rsidSect="005623A7">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1F0DE" w14:textId="77777777" w:rsidR="0021714A" w:rsidRDefault="0021714A" w:rsidP="00EC460E">
      <w:pPr>
        <w:spacing w:after="0" w:line="240" w:lineRule="auto"/>
      </w:pPr>
      <w:r>
        <w:separator/>
      </w:r>
    </w:p>
  </w:endnote>
  <w:endnote w:type="continuationSeparator" w:id="0">
    <w:p w14:paraId="505044A3" w14:textId="77777777" w:rsidR="0021714A" w:rsidRDefault="0021714A" w:rsidP="00EC46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1DF7D" w14:textId="77777777" w:rsidR="0021714A" w:rsidRDefault="0021714A" w:rsidP="00EC460E">
      <w:pPr>
        <w:spacing w:after="0" w:line="240" w:lineRule="auto"/>
      </w:pPr>
      <w:r>
        <w:separator/>
      </w:r>
    </w:p>
  </w:footnote>
  <w:footnote w:type="continuationSeparator" w:id="0">
    <w:p w14:paraId="3A1B7AA4" w14:textId="77777777" w:rsidR="0021714A" w:rsidRDefault="0021714A" w:rsidP="00EC46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91C01" w14:textId="77777777" w:rsidR="003B11FA" w:rsidRPr="00CC4588" w:rsidRDefault="003B11FA" w:rsidP="00EC460E">
    <w:pPr>
      <w:pStyle w:val="Voettekst"/>
      <w:tabs>
        <w:tab w:val="clear" w:pos="9072"/>
        <w:tab w:val="right" w:pos="10348"/>
      </w:tabs>
      <w:rPr>
        <w:rFonts w:ascii="Tahoma" w:hAnsi="Tahoma" w:cs="Tahoma"/>
        <w:sz w:val="16"/>
        <w:szCs w:val="16"/>
        <w:lang w:val="en-GB"/>
      </w:rPr>
    </w:pPr>
    <w:r w:rsidRPr="00CC4588">
      <w:rPr>
        <w:rFonts w:ascii="Tahoma" w:hAnsi="Tahoma" w:cs="Tahoma"/>
        <w:b/>
        <w:sz w:val="20"/>
        <w:szCs w:val="20"/>
        <w:lang w:val="en-GB"/>
      </w:rPr>
      <w:t>FORWARDING CONDITIONS of</w:t>
    </w:r>
    <w:r w:rsidRPr="00CC4588">
      <w:rPr>
        <w:rFonts w:ascii="Tahoma" w:hAnsi="Tahoma" w:cs="Tahoma"/>
        <w:sz w:val="20"/>
        <w:szCs w:val="20"/>
        <w:lang w:val="en-GB"/>
      </w:rPr>
      <w:tab/>
    </w:r>
    <w:r w:rsidRPr="00CC4588">
      <w:rPr>
        <w:rFonts w:ascii="Tahoma" w:hAnsi="Tahoma" w:cs="Tahoma"/>
        <w:sz w:val="20"/>
        <w:szCs w:val="20"/>
        <w:lang w:val="en-GB"/>
      </w:rPr>
      <w:tab/>
    </w:r>
    <w:r w:rsidR="006B0ECF">
      <w:rPr>
        <w:rFonts w:ascii="Tahoma" w:hAnsi="Tahoma" w:cs="Tahoma"/>
        <w:sz w:val="16"/>
        <w:szCs w:val="16"/>
        <w:lang w:val="en-GB"/>
      </w:rPr>
      <w:t>version 2018</w:t>
    </w:r>
  </w:p>
  <w:p w14:paraId="74F43CC2" w14:textId="310ADE25" w:rsidR="003B11FA" w:rsidRPr="00F37518" w:rsidRDefault="003B11FA" w:rsidP="00EC460E">
    <w:pPr>
      <w:pStyle w:val="Voettekst"/>
      <w:tabs>
        <w:tab w:val="clear" w:pos="9072"/>
        <w:tab w:val="right" w:pos="10348"/>
      </w:tabs>
      <w:rPr>
        <w:rFonts w:ascii="Tahoma" w:hAnsi="Tahoma" w:cs="Tahoma"/>
        <w:sz w:val="20"/>
        <w:szCs w:val="20"/>
        <w:lang w:val="en-GB"/>
      </w:rPr>
    </w:pPr>
    <w:r w:rsidRPr="00F37518">
      <w:rPr>
        <w:rFonts w:ascii="Tahoma" w:hAnsi="Tahoma" w:cs="Tahoma"/>
        <w:b/>
        <w:color w:val="FF0000"/>
        <w:sz w:val="20"/>
        <w:szCs w:val="20"/>
        <w:lang w:val="en-GB"/>
      </w:rPr>
      <w:t>[</w:t>
    </w:r>
    <w:r w:rsidR="00311672">
      <w:rPr>
        <w:rFonts w:ascii="Tahoma" w:hAnsi="Tahoma" w:cs="Tahoma"/>
        <w:b/>
        <w:color w:val="FF0000"/>
        <w:sz w:val="20"/>
        <w:szCs w:val="20"/>
        <w:lang w:val="en-GB"/>
      </w:rPr>
      <w:t>TML Netherlands B.V., Rotterdam, The Netherlands</w:t>
    </w:r>
    <w:r w:rsidRPr="00F37518">
      <w:rPr>
        <w:rFonts w:ascii="Tahoma" w:hAnsi="Tahoma" w:cs="Tahoma"/>
        <w:b/>
        <w:color w:val="FF0000"/>
        <w:sz w:val="20"/>
        <w:szCs w:val="20"/>
        <w:lang w:val="en-GB"/>
      </w:rPr>
      <w:t>]</w:t>
    </w:r>
    <w:r w:rsidRPr="00F37518">
      <w:rPr>
        <w:rFonts w:ascii="Tahoma" w:hAnsi="Tahoma" w:cs="Tahoma"/>
        <w:sz w:val="20"/>
        <w:szCs w:val="20"/>
        <w:lang w:val="en-GB"/>
      </w:rPr>
      <w:tab/>
    </w:r>
    <w:r w:rsidRPr="00F37518">
      <w:rPr>
        <w:rFonts w:ascii="Tahoma" w:hAnsi="Tahoma" w:cs="Tahoma"/>
        <w:sz w:val="20"/>
        <w:szCs w:val="20"/>
        <w:lang w:val="en-GB"/>
      </w:rPr>
      <w:tab/>
    </w:r>
    <w:r w:rsidRPr="00F37518">
      <w:rPr>
        <w:rFonts w:ascii="Tahoma" w:hAnsi="Tahoma" w:cs="Tahoma"/>
        <w:sz w:val="16"/>
        <w:szCs w:val="16"/>
        <w:lang w:val="en-GB"/>
      </w:rPr>
      <w:t xml:space="preserve">page </w:t>
    </w:r>
    <w:r w:rsidRPr="00775ED8">
      <w:rPr>
        <w:rFonts w:ascii="Tahoma" w:hAnsi="Tahoma" w:cs="Tahoma"/>
        <w:sz w:val="16"/>
        <w:szCs w:val="16"/>
      </w:rPr>
      <w:fldChar w:fldCharType="begin"/>
    </w:r>
    <w:r w:rsidRPr="00F37518">
      <w:rPr>
        <w:rFonts w:ascii="Tahoma" w:hAnsi="Tahoma" w:cs="Tahoma"/>
        <w:sz w:val="16"/>
        <w:szCs w:val="16"/>
        <w:lang w:val="en-GB"/>
      </w:rPr>
      <w:instrText xml:space="preserve"> PAGE   \* MERGEFORMAT </w:instrText>
    </w:r>
    <w:r w:rsidRPr="00775ED8">
      <w:rPr>
        <w:rFonts w:ascii="Tahoma" w:hAnsi="Tahoma" w:cs="Tahoma"/>
        <w:sz w:val="16"/>
        <w:szCs w:val="16"/>
      </w:rPr>
      <w:fldChar w:fldCharType="separate"/>
    </w:r>
    <w:r w:rsidR="006A06BE">
      <w:rPr>
        <w:rFonts w:ascii="Tahoma" w:hAnsi="Tahoma" w:cs="Tahoma"/>
        <w:noProof/>
        <w:sz w:val="16"/>
        <w:szCs w:val="16"/>
        <w:lang w:val="en-GB"/>
      </w:rPr>
      <w:t>8</w:t>
    </w:r>
    <w:r w:rsidRPr="00775ED8">
      <w:rPr>
        <w:rFonts w:ascii="Tahoma" w:hAnsi="Tahoma" w:cs="Tahoma"/>
        <w:sz w:val="16"/>
        <w:szCs w:val="16"/>
      </w:rPr>
      <w:fldChar w:fldCharType="end"/>
    </w:r>
    <w:r w:rsidR="00087774">
      <w:rPr>
        <w:rFonts w:ascii="Tahoma" w:hAnsi="Tahoma" w:cs="Tahoma"/>
        <w:sz w:val="16"/>
        <w:szCs w:val="16"/>
        <w:lang w:val="en-GB"/>
      </w:rPr>
      <w:t xml:space="preserve"> of 9</w:t>
    </w:r>
  </w:p>
  <w:p w14:paraId="58CBDBFB" w14:textId="77777777" w:rsidR="003B11FA" w:rsidRPr="00F37518" w:rsidRDefault="003B11FA" w:rsidP="0067364B">
    <w:pPr>
      <w:pStyle w:val="Koptekst"/>
      <w:pBdr>
        <w:bottom w:val="single" w:sz="4" w:space="1" w:color="auto"/>
      </w:pBdr>
      <w:rPr>
        <w:rFonts w:ascii="Tahoma" w:hAnsi="Tahoma" w:cs="Tahoma"/>
        <w:sz w:val="20"/>
        <w:szCs w:val="20"/>
        <w:lang w:val="en-GB"/>
      </w:rPr>
    </w:pPr>
  </w:p>
  <w:p w14:paraId="1FC30F9E" w14:textId="77777777" w:rsidR="003B11FA" w:rsidRPr="00F37518" w:rsidRDefault="003B11FA">
    <w:pPr>
      <w:pStyle w:val="Koptekst"/>
      <w:rPr>
        <w:rFonts w:ascii="Tahoma" w:hAnsi="Tahoma" w:cs="Tahoma"/>
        <w:sz w:val="20"/>
        <w:szCs w:val="2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27069"/>
    <w:multiLevelType w:val="hybridMultilevel"/>
    <w:tmpl w:val="5406BED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A8831DF"/>
    <w:multiLevelType w:val="hybridMultilevel"/>
    <w:tmpl w:val="DD00D02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B0737E2"/>
    <w:multiLevelType w:val="hybridMultilevel"/>
    <w:tmpl w:val="6FB01A06"/>
    <w:lvl w:ilvl="0" w:tplc="689206AC">
      <w:numFmt w:val="bullet"/>
      <w:lvlText w:val="-"/>
      <w:lvlJc w:val="left"/>
      <w:pPr>
        <w:ind w:left="720" w:hanging="360"/>
      </w:pPr>
      <w:rPr>
        <w:rFonts w:ascii="Tahoma" w:eastAsiaTheme="minorHAnsi" w:hAnsi="Tahoma" w:cs="Tahoma" w:hint="default"/>
      </w:rPr>
    </w:lvl>
    <w:lvl w:ilvl="1" w:tplc="DB88A3E2">
      <w:start w:val="1"/>
      <w:numFmt w:val="decimal"/>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BAB5C0A"/>
    <w:multiLevelType w:val="hybridMultilevel"/>
    <w:tmpl w:val="73DE928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C2C2707"/>
    <w:multiLevelType w:val="hybridMultilevel"/>
    <w:tmpl w:val="EBB8AB5A"/>
    <w:lvl w:ilvl="0" w:tplc="689206AC">
      <w:numFmt w:val="bullet"/>
      <w:lvlText w:val="-"/>
      <w:lvlJc w:val="left"/>
      <w:pPr>
        <w:ind w:left="360" w:hanging="360"/>
      </w:pPr>
      <w:rPr>
        <w:rFonts w:ascii="Tahoma" w:eastAsiaTheme="minorHAnsi" w:hAnsi="Tahoma" w:cs="Tahoma" w:hint="default"/>
      </w:rPr>
    </w:lvl>
    <w:lvl w:ilvl="1" w:tplc="689206AC">
      <w:numFmt w:val="bullet"/>
      <w:lvlText w:val="-"/>
      <w:lvlJc w:val="left"/>
      <w:pPr>
        <w:ind w:left="1080" w:hanging="360"/>
      </w:pPr>
      <w:rPr>
        <w:rFonts w:ascii="Tahoma" w:eastAsiaTheme="minorHAnsi" w:hAnsi="Tahoma" w:cs="Tahoma"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0C4F6524"/>
    <w:multiLevelType w:val="hybridMultilevel"/>
    <w:tmpl w:val="E4D6A8C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EF16330"/>
    <w:multiLevelType w:val="hybridMultilevel"/>
    <w:tmpl w:val="FA9E0D0A"/>
    <w:lvl w:ilvl="0" w:tplc="DEB67B42">
      <w:numFmt w:val="decimal"/>
      <w:lvlText w:val="%1."/>
      <w:lvlJc w:val="left"/>
      <w:pPr>
        <w:ind w:left="144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6A02F96"/>
    <w:multiLevelType w:val="hybridMultilevel"/>
    <w:tmpl w:val="A960410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C1333A1"/>
    <w:multiLevelType w:val="hybridMultilevel"/>
    <w:tmpl w:val="5F744246"/>
    <w:lvl w:ilvl="0" w:tplc="0413000F">
      <w:start w:val="1"/>
      <w:numFmt w:val="decimal"/>
      <w:lvlText w:val="%1."/>
      <w:lvlJc w:val="left"/>
      <w:pPr>
        <w:ind w:left="720" w:hanging="360"/>
      </w:pPr>
      <w:rPr>
        <w:rFonts w:hint="default"/>
      </w:rPr>
    </w:lvl>
    <w:lvl w:ilvl="1" w:tplc="C5389F14">
      <w:start w:val="2"/>
      <w:numFmt w:val="bullet"/>
      <w:lvlText w:val="-"/>
      <w:lvlJc w:val="left"/>
      <w:pPr>
        <w:ind w:left="1440" w:hanging="360"/>
      </w:pPr>
      <w:rPr>
        <w:rFonts w:ascii="Times New Roman" w:eastAsiaTheme="minorHAnsi" w:hAnsi="Times New Roman" w:cs="Times New Roman"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D2D074D"/>
    <w:multiLevelType w:val="hybridMultilevel"/>
    <w:tmpl w:val="91A049C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E990765"/>
    <w:multiLevelType w:val="hybridMultilevel"/>
    <w:tmpl w:val="5EB477D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06C1515"/>
    <w:multiLevelType w:val="hybridMultilevel"/>
    <w:tmpl w:val="0D6C5D04"/>
    <w:lvl w:ilvl="0" w:tplc="689206AC">
      <w:numFmt w:val="bullet"/>
      <w:lvlText w:val="-"/>
      <w:lvlJc w:val="left"/>
      <w:pPr>
        <w:ind w:left="720" w:hanging="360"/>
      </w:pPr>
      <w:rPr>
        <w:rFonts w:ascii="Tahoma" w:eastAsiaTheme="minorHAnsi"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5475FA3"/>
    <w:multiLevelType w:val="hybridMultilevel"/>
    <w:tmpl w:val="33DE383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C7E2A2B"/>
    <w:multiLevelType w:val="hybridMultilevel"/>
    <w:tmpl w:val="CC3E1A32"/>
    <w:lvl w:ilvl="0" w:tplc="4FDE7964">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2FAE5295"/>
    <w:multiLevelType w:val="hybridMultilevel"/>
    <w:tmpl w:val="A4389BF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4D05503"/>
    <w:multiLevelType w:val="hybridMultilevel"/>
    <w:tmpl w:val="02921B0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62746F3"/>
    <w:multiLevelType w:val="hybridMultilevel"/>
    <w:tmpl w:val="086A4A60"/>
    <w:lvl w:ilvl="0" w:tplc="0413000F">
      <w:start w:val="1"/>
      <w:numFmt w:val="decimal"/>
      <w:lvlText w:val="%1."/>
      <w:lvlJc w:val="left"/>
      <w:pPr>
        <w:ind w:left="720" w:hanging="360"/>
      </w:pPr>
      <w:rPr>
        <w:rFonts w:hint="default"/>
      </w:rPr>
    </w:lvl>
    <w:lvl w:ilvl="1" w:tplc="5F081DF2">
      <w:start w:val="1"/>
      <w:numFmt w:val="decimal"/>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ACA1E5F"/>
    <w:multiLevelType w:val="hybridMultilevel"/>
    <w:tmpl w:val="182E0C10"/>
    <w:lvl w:ilvl="0" w:tplc="05DC07E0">
      <w:start w:val="5"/>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DE007F9"/>
    <w:multiLevelType w:val="hybridMultilevel"/>
    <w:tmpl w:val="294A6220"/>
    <w:lvl w:ilvl="0" w:tplc="689206AC">
      <w:numFmt w:val="bullet"/>
      <w:lvlText w:val="-"/>
      <w:lvlJc w:val="left"/>
      <w:pPr>
        <w:ind w:left="360" w:hanging="360"/>
      </w:pPr>
      <w:rPr>
        <w:rFonts w:ascii="Tahoma" w:eastAsiaTheme="minorHAnsi"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E132B1A"/>
    <w:multiLevelType w:val="hybridMultilevel"/>
    <w:tmpl w:val="ABD0E3F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45B2536"/>
    <w:multiLevelType w:val="hybridMultilevel"/>
    <w:tmpl w:val="9F949C6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6FF60F5"/>
    <w:multiLevelType w:val="hybridMultilevel"/>
    <w:tmpl w:val="C1F09CC0"/>
    <w:lvl w:ilvl="0" w:tplc="689206AC">
      <w:numFmt w:val="bullet"/>
      <w:lvlText w:val="-"/>
      <w:lvlJc w:val="left"/>
      <w:pPr>
        <w:ind w:left="720" w:hanging="360"/>
      </w:pPr>
      <w:rPr>
        <w:rFonts w:ascii="Tahoma" w:eastAsiaTheme="minorHAnsi" w:hAnsi="Tahoma" w:cs="Tahoma"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9673982"/>
    <w:multiLevelType w:val="hybridMultilevel"/>
    <w:tmpl w:val="F926B1EC"/>
    <w:lvl w:ilvl="0" w:tplc="689206AC">
      <w:numFmt w:val="bullet"/>
      <w:lvlText w:val="-"/>
      <w:lvlJc w:val="left"/>
      <w:pPr>
        <w:ind w:left="360" w:hanging="360"/>
      </w:pPr>
      <w:rPr>
        <w:rFonts w:ascii="Tahoma" w:eastAsiaTheme="minorHAnsi" w:hAnsi="Tahoma" w:cs="Tahoma"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4BDD2949"/>
    <w:multiLevelType w:val="hybridMultilevel"/>
    <w:tmpl w:val="09649A4A"/>
    <w:lvl w:ilvl="0" w:tplc="689206AC">
      <w:numFmt w:val="bullet"/>
      <w:lvlText w:val="-"/>
      <w:lvlJc w:val="left"/>
      <w:pPr>
        <w:ind w:left="720" w:hanging="360"/>
      </w:pPr>
      <w:rPr>
        <w:rFonts w:ascii="Tahoma" w:eastAsiaTheme="minorHAnsi" w:hAnsi="Tahoma" w:cs="Tahoma" w:hint="default"/>
      </w:rPr>
    </w:lvl>
    <w:lvl w:ilvl="1" w:tplc="27E85302">
      <w:start w:val="1"/>
      <w:numFmt w:val="decimal"/>
      <w:lvlText w:val="%2."/>
      <w:lvlJc w:val="left"/>
      <w:pPr>
        <w:ind w:left="1440" w:hanging="360"/>
      </w:pPr>
      <w:rPr>
        <w:rFonts w:hint="default"/>
      </w:rPr>
    </w:lvl>
    <w:lvl w:ilvl="2" w:tplc="883AB4BE">
      <w:start w:val="4"/>
      <w:numFmt w:val="bullet"/>
      <w:lvlText w:val=""/>
      <w:lvlJc w:val="left"/>
      <w:pPr>
        <w:ind w:left="2340" w:hanging="360"/>
      </w:pPr>
      <w:rPr>
        <w:rFonts w:ascii="Calibri" w:eastAsiaTheme="minorHAnsi" w:hAnsi="Calibri" w:cs="Calibri"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D712872"/>
    <w:multiLevelType w:val="hybridMultilevel"/>
    <w:tmpl w:val="BB149BA0"/>
    <w:lvl w:ilvl="0" w:tplc="0413000F">
      <w:start w:val="1"/>
      <w:numFmt w:val="decimal"/>
      <w:lvlText w:val="%1."/>
      <w:lvlJc w:val="left"/>
      <w:pPr>
        <w:ind w:left="720" w:hanging="360"/>
      </w:pPr>
      <w:rPr>
        <w:rFonts w:hint="default"/>
      </w:rPr>
    </w:lvl>
    <w:lvl w:ilvl="1" w:tplc="5F081DF2">
      <w:start w:val="1"/>
      <w:numFmt w:val="decimal"/>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08533F5"/>
    <w:multiLevelType w:val="hybridMultilevel"/>
    <w:tmpl w:val="E5E2D2F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2C05274"/>
    <w:multiLevelType w:val="hybridMultilevel"/>
    <w:tmpl w:val="DFD0D41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7813425"/>
    <w:multiLevelType w:val="hybridMultilevel"/>
    <w:tmpl w:val="98C06EF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8057D2D"/>
    <w:multiLevelType w:val="hybridMultilevel"/>
    <w:tmpl w:val="1098FA6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8F44356"/>
    <w:multiLevelType w:val="hybridMultilevel"/>
    <w:tmpl w:val="80D8857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AF36FB6"/>
    <w:multiLevelType w:val="hybridMultilevel"/>
    <w:tmpl w:val="EE32A3D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B1A3B14"/>
    <w:multiLevelType w:val="hybridMultilevel"/>
    <w:tmpl w:val="8BEC823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C201004"/>
    <w:multiLevelType w:val="hybridMultilevel"/>
    <w:tmpl w:val="26B411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5D7C2313"/>
    <w:multiLevelType w:val="hybridMultilevel"/>
    <w:tmpl w:val="6C06BD8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DD9113B"/>
    <w:multiLevelType w:val="hybridMultilevel"/>
    <w:tmpl w:val="5D7490EA"/>
    <w:lvl w:ilvl="0" w:tplc="41F81FD0">
      <w:numFmt w:val="bullet"/>
      <w:lvlText w:val="•"/>
      <w:lvlJc w:val="left"/>
      <w:pPr>
        <w:ind w:left="720" w:hanging="360"/>
      </w:pPr>
      <w:rPr>
        <w:rFonts w:ascii="Tahoma" w:eastAsiaTheme="minorHAnsi"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45C645C"/>
    <w:multiLevelType w:val="hybridMultilevel"/>
    <w:tmpl w:val="BE069140"/>
    <w:lvl w:ilvl="0" w:tplc="689206AC">
      <w:numFmt w:val="bullet"/>
      <w:lvlText w:val="-"/>
      <w:lvlJc w:val="left"/>
      <w:pPr>
        <w:ind w:left="786" w:hanging="360"/>
      </w:pPr>
      <w:rPr>
        <w:rFonts w:ascii="Tahoma" w:eastAsiaTheme="minorHAnsi" w:hAnsi="Tahoma" w:cs="Tahoma"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36" w15:restartNumberingAfterBreak="0">
    <w:nsid w:val="687C2491"/>
    <w:multiLevelType w:val="hybridMultilevel"/>
    <w:tmpl w:val="F836D3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A02202A"/>
    <w:multiLevelType w:val="hybridMultilevel"/>
    <w:tmpl w:val="2AC64C6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E810E9E"/>
    <w:multiLevelType w:val="hybridMultilevel"/>
    <w:tmpl w:val="DB087504"/>
    <w:lvl w:ilvl="0" w:tplc="41F81FD0">
      <w:numFmt w:val="bullet"/>
      <w:lvlText w:val="•"/>
      <w:lvlJc w:val="left"/>
      <w:pPr>
        <w:ind w:left="720" w:hanging="360"/>
      </w:pPr>
      <w:rPr>
        <w:rFonts w:ascii="Tahoma" w:eastAsiaTheme="minorHAnsi"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242169A"/>
    <w:multiLevelType w:val="hybridMultilevel"/>
    <w:tmpl w:val="A3FCAE2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72FC7EED"/>
    <w:multiLevelType w:val="hybridMultilevel"/>
    <w:tmpl w:val="34422CCA"/>
    <w:lvl w:ilvl="0" w:tplc="689206AC">
      <w:numFmt w:val="bullet"/>
      <w:lvlText w:val="-"/>
      <w:lvlJc w:val="left"/>
      <w:pPr>
        <w:ind w:left="360" w:hanging="360"/>
      </w:pPr>
      <w:rPr>
        <w:rFonts w:ascii="Tahoma" w:eastAsiaTheme="minorHAnsi" w:hAnsi="Tahoma" w:cs="Tahoma"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1" w15:restartNumberingAfterBreak="0">
    <w:nsid w:val="73F96157"/>
    <w:multiLevelType w:val="hybridMultilevel"/>
    <w:tmpl w:val="29C2653A"/>
    <w:lvl w:ilvl="0" w:tplc="689206AC">
      <w:numFmt w:val="bullet"/>
      <w:lvlText w:val="-"/>
      <w:lvlJc w:val="left"/>
      <w:pPr>
        <w:ind w:left="720" w:hanging="360"/>
      </w:pPr>
      <w:rPr>
        <w:rFonts w:ascii="Tahoma" w:eastAsiaTheme="minorHAnsi"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5685EC7"/>
    <w:multiLevelType w:val="hybridMultilevel"/>
    <w:tmpl w:val="727A16E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76C82DF9"/>
    <w:multiLevelType w:val="hybridMultilevel"/>
    <w:tmpl w:val="AB9AC384"/>
    <w:lvl w:ilvl="0" w:tplc="5642BDE8">
      <w:start w:val="4"/>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4" w15:restartNumberingAfterBreak="0">
    <w:nsid w:val="7E100337"/>
    <w:multiLevelType w:val="hybridMultilevel"/>
    <w:tmpl w:val="4C98D0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142964427">
    <w:abstractNumId w:val="36"/>
  </w:num>
  <w:num w:numId="2" w16cid:durableId="282619557">
    <w:abstractNumId w:val="40"/>
  </w:num>
  <w:num w:numId="3" w16cid:durableId="1354301948">
    <w:abstractNumId w:val="18"/>
  </w:num>
  <w:num w:numId="4" w16cid:durableId="300579034">
    <w:abstractNumId w:val="38"/>
  </w:num>
  <w:num w:numId="5" w16cid:durableId="3098228">
    <w:abstractNumId w:val="34"/>
  </w:num>
  <w:num w:numId="6" w16cid:durableId="790244770">
    <w:abstractNumId w:val="22"/>
  </w:num>
  <w:num w:numId="7" w16cid:durableId="245263179">
    <w:abstractNumId w:val="20"/>
  </w:num>
  <w:num w:numId="8" w16cid:durableId="1033270209">
    <w:abstractNumId w:val="15"/>
  </w:num>
  <w:num w:numId="9" w16cid:durableId="676276751">
    <w:abstractNumId w:val="0"/>
  </w:num>
  <w:num w:numId="10" w16cid:durableId="1197474499">
    <w:abstractNumId w:val="29"/>
  </w:num>
  <w:num w:numId="11" w16cid:durableId="1356618059">
    <w:abstractNumId w:val="1"/>
  </w:num>
  <w:num w:numId="12" w16cid:durableId="749158826">
    <w:abstractNumId w:val="10"/>
  </w:num>
  <w:num w:numId="13" w16cid:durableId="294337636">
    <w:abstractNumId w:val="25"/>
  </w:num>
  <w:num w:numId="14" w16cid:durableId="1088162844">
    <w:abstractNumId w:val="31"/>
  </w:num>
  <w:num w:numId="15" w16cid:durableId="1113135524">
    <w:abstractNumId w:val="26"/>
  </w:num>
  <w:num w:numId="16" w16cid:durableId="1371879502">
    <w:abstractNumId w:val="44"/>
  </w:num>
  <w:num w:numId="17" w16cid:durableId="802498589">
    <w:abstractNumId w:val="28"/>
  </w:num>
  <w:num w:numId="18" w16cid:durableId="1842624515">
    <w:abstractNumId w:val="19"/>
  </w:num>
  <w:num w:numId="19" w16cid:durableId="1659109451">
    <w:abstractNumId w:val="30"/>
  </w:num>
  <w:num w:numId="20" w16cid:durableId="1401561564">
    <w:abstractNumId w:val="9"/>
  </w:num>
  <w:num w:numId="21" w16cid:durableId="1674530949">
    <w:abstractNumId w:val="33"/>
  </w:num>
  <w:num w:numId="22" w16cid:durableId="968785786">
    <w:abstractNumId w:val="27"/>
  </w:num>
  <w:num w:numId="23" w16cid:durableId="1619146045">
    <w:abstractNumId w:val="42"/>
  </w:num>
  <w:num w:numId="24" w16cid:durableId="1553662257">
    <w:abstractNumId w:val="8"/>
  </w:num>
  <w:num w:numId="25" w16cid:durableId="1688405779">
    <w:abstractNumId w:val="32"/>
  </w:num>
  <w:num w:numId="26" w16cid:durableId="795413452">
    <w:abstractNumId w:val="7"/>
  </w:num>
  <w:num w:numId="27" w16cid:durableId="1576355622">
    <w:abstractNumId w:val="21"/>
  </w:num>
  <w:num w:numId="28" w16cid:durableId="594173232">
    <w:abstractNumId w:val="4"/>
  </w:num>
  <w:num w:numId="29" w16cid:durableId="193427358">
    <w:abstractNumId w:val="14"/>
  </w:num>
  <w:num w:numId="30" w16cid:durableId="1260405271">
    <w:abstractNumId w:val="12"/>
  </w:num>
  <w:num w:numId="31" w16cid:durableId="1855413898">
    <w:abstractNumId w:val="2"/>
  </w:num>
  <w:num w:numId="32" w16cid:durableId="1115098238">
    <w:abstractNumId w:val="37"/>
  </w:num>
  <w:num w:numId="33" w16cid:durableId="1614095608">
    <w:abstractNumId w:val="5"/>
  </w:num>
  <w:num w:numId="34" w16cid:durableId="497772352">
    <w:abstractNumId w:val="3"/>
  </w:num>
  <w:num w:numId="35" w16cid:durableId="1329942935">
    <w:abstractNumId w:val="11"/>
  </w:num>
  <w:num w:numId="36" w16cid:durableId="1003052878">
    <w:abstractNumId w:val="41"/>
  </w:num>
  <w:num w:numId="37" w16cid:durableId="1347249228">
    <w:abstractNumId w:val="39"/>
  </w:num>
  <w:num w:numId="38" w16cid:durableId="1774325961">
    <w:abstractNumId w:val="35"/>
  </w:num>
  <w:num w:numId="39" w16cid:durableId="2127501083">
    <w:abstractNumId w:val="6"/>
  </w:num>
  <w:num w:numId="40" w16cid:durableId="2103798059">
    <w:abstractNumId w:val="13"/>
  </w:num>
  <w:num w:numId="41" w16cid:durableId="1540775940">
    <w:abstractNumId w:val="23"/>
  </w:num>
  <w:num w:numId="42" w16cid:durableId="1867135815">
    <w:abstractNumId w:val="16"/>
  </w:num>
  <w:num w:numId="43" w16cid:durableId="223295286">
    <w:abstractNumId w:val="17"/>
  </w:num>
  <w:num w:numId="44" w16cid:durableId="1554272090">
    <w:abstractNumId w:val="24"/>
  </w:num>
  <w:num w:numId="45" w16cid:durableId="370569985">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3A7"/>
    <w:rsid w:val="00080A43"/>
    <w:rsid w:val="00087774"/>
    <w:rsid w:val="00162C14"/>
    <w:rsid w:val="0021714A"/>
    <w:rsid w:val="00252674"/>
    <w:rsid w:val="00311672"/>
    <w:rsid w:val="003B11FA"/>
    <w:rsid w:val="003B1D25"/>
    <w:rsid w:val="005623A7"/>
    <w:rsid w:val="00584187"/>
    <w:rsid w:val="005C3794"/>
    <w:rsid w:val="005F0100"/>
    <w:rsid w:val="0067364B"/>
    <w:rsid w:val="006A06BE"/>
    <w:rsid w:val="006B0ECF"/>
    <w:rsid w:val="006B7D31"/>
    <w:rsid w:val="006E14A3"/>
    <w:rsid w:val="006F2868"/>
    <w:rsid w:val="00702A01"/>
    <w:rsid w:val="0072459C"/>
    <w:rsid w:val="00775ED8"/>
    <w:rsid w:val="007919F0"/>
    <w:rsid w:val="00B20FCF"/>
    <w:rsid w:val="00C341C6"/>
    <w:rsid w:val="00C4380B"/>
    <w:rsid w:val="00C608DF"/>
    <w:rsid w:val="00CC4588"/>
    <w:rsid w:val="00D21E70"/>
    <w:rsid w:val="00EC4592"/>
    <w:rsid w:val="00EC460E"/>
    <w:rsid w:val="00EE46CE"/>
    <w:rsid w:val="00F37518"/>
    <w:rsid w:val="00F4701C"/>
    <w:rsid w:val="00FB66B0"/>
    <w:rsid w:val="00FD0F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452D5"/>
  <w15:docId w15:val="{0480448B-BB76-45A7-A34B-8BF08C9BC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87774"/>
    <w:pPr>
      <w:keepNext/>
      <w:keepLines/>
      <w:spacing w:after="0" w:line="240" w:lineRule="auto"/>
      <w:outlineLvl w:val="0"/>
    </w:pPr>
    <w:rPr>
      <w:rFonts w:ascii="Tahoma" w:eastAsiaTheme="majorEastAsia" w:hAnsi="Tahoma" w:cstheme="majorBidi"/>
      <w:b/>
      <w:bCs/>
      <w:sz w:val="20"/>
      <w:szCs w:val="28"/>
    </w:rPr>
  </w:style>
  <w:style w:type="paragraph" w:styleId="Kop2">
    <w:name w:val="heading 2"/>
    <w:basedOn w:val="Standaard"/>
    <w:next w:val="Standaard"/>
    <w:link w:val="Kop2Char"/>
    <w:uiPriority w:val="9"/>
    <w:unhideWhenUsed/>
    <w:qFormat/>
    <w:rsid w:val="00F4701C"/>
    <w:pPr>
      <w:keepNext/>
      <w:keepLines/>
      <w:spacing w:after="0" w:line="240" w:lineRule="auto"/>
      <w:outlineLvl w:val="1"/>
    </w:pPr>
    <w:rPr>
      <w:rFonts w:ascii="Tahoma" w:eastAsiaTheme="majorEastAsia" w:hAnsi="Tahoma" w:cstheme="majorBidi"/>
      <w:bCs/>
      <w:sz w:val="20"/>
      <w:szCs w:val="26"/>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C460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C460E"/>
  </w:style>
  <w:style w:type="paragraph" w:styleId="Voettekst">
    <w:name w:val="footer"/>
    <w:basedOn w:val="Standaard"/>
    <w:link w:val="VoettekstChar"/>
    <w:uiPriority w:val="99"/>
    <w:unhideWhenUsed/>
    <w:rsid w:val="00EC460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C460E"/>
  </w:style>
  <w:style w:type="paragraph" w:styleId="Lijstalinea">
    <w:name w:val="List Paragraph"/>
    <w:basedOn w:val="Standaard"/>
    <w:uiPriority w:val="34"/>
    <w:qFormat/>
    <w:rsid w:val="00EC460E"/>
    <w:pPr>
      <w:ind w:left="720"/>
      <w:contextualSpacing/>
    </w:pPr>
  </w:style>
  <w:style w:type="paragraph" w:customStyle="1" w:styleId="Default">
    <w:name w:val="Default"/>
    <w:rsid w:val="0072459C"/>
    <w:pPr>
      <w:autoSpaceDE w:val="0"/>
      <w:autoSpaceDN w:val="0"/>
      <w:adjustRightInd w:val="0"/>
      <w:spacing w:after="0" w:line="240" w:lineRule="auto"/>
    </w:pPr>
    <w:rPr>
      <w:rFonts w:ascii="Arial" w:eastAsia="SimSun" w:hAnsi="Arial" w:cs="Arial"/>
      <w:color w:val="000000"/>
      <w:sz w:val="24"/>
      <w:szCs w:val="24"/>
      <w:lang w:eastAsia="zh-CN"/>
    </w:rPr>
  </w:style>
  <w:style w:type="character" w:customStyle="1" w:styleId="Kop1Char">
    <w:name w:val="Kop 1 Char"/>
    <w:basedOn w:val="Standaardalinea-lettertype"/>
    <w:link w:val="Kop1"/>
    <w:uiPriority w:val="9"/>
    <w:rsid w:val="00087774"/>
    <w:rPr>
      <w:rFonts w:ascii="Tahoma" w:eastAsiaTheme="majorEastAsia" w:hAnsi="Tahoma" w:cstheme="majorBidi"/>
      <w:b/>
      <w:bCs/>
      <w:sz w:val="20"/>
      <w:szCs w:val="28"/>
    </w:rPr>
  </w:style>
  <w:style w:type="character" w:customStyle="1" w:styleId="Kop2Char">
    <w:name w:val="Kop 2 Char"/>
    <w:basedOn w:val="Standaardalinea-lettertype"/>
    <w:link w:val="Kop2"/>
    <w:uiPriority w:val="9"/>
    <w:rsid w:val="00F4701C"/>
    <w:rPr>
      <w:rFonts w:ascii="Tahoma" w:eastAsiaTheme="majorEastAsia" w:hAnsi="Tahoma" w:cstheme="majorBidi"/>
      <w:bCs/>
      <w:sz w:val="20"/>
      <w:szCs w:val="26"/>
      <w:lang w:val="en-US"/>
    </w:rPr>
  </w:style>
  <w:style w:type="paragraph" w:styleId="Inhopg1">
    <w:name w:val="toc 1"/>
    <w:basedOn w:val="Standaard"/>
    <w:next w:val="Standaard"/>
    <w:autoRedefine/>
    <w:uiPriority w:val="39"/>
    <w:unhideWhenUsed/>
    <w:rsid w:val="007919F0"/>
    <w:pPr>
      <w:tabs>
        <w:tab w:val="right" w:leader="dot" w:pos="10456"/>
      </w:tabs>
      <w:spacing w:after="0" w:line="240" w:lineRule="auto"/>
    </w:pPr>
  </w:style>
  <w:style w:type="paragraph" w:styleId="Inhopg2">
    <w:name w:val="toc 2"/>
    <w:basedOn w:val="Standaard"/>
    <w:next w:val="Standaard"/>
    <w:autoRedefine/>
    <w:uiPriority w:val="39"/>
    <w:unhideWhenUsed/>
    <w:rsid w:val="007919F0"/>
    <w:pPr>
      <w:tabs>
        <w:tab w:val="left" w:pos="1320"/>
        <w:tab w:val="right" w:leader="dot" w:pos="10456"/>
      </w:tabs>
      <w:spacing w:after="0"/>
    </w:pPr>
  </w:style>
  <w:style w:type="character" w:styleId="Hyperlink">
    <w:name w:val="Hyperlink"/>
    <w:basedOn w:val="Standaardalinea-lettertype"/>
    <w:uiPriority w:val="99"/>
    <w:unhideWhenUsed/>
    <w:rsid w:val="006E14A3"/>
    <w:rPr>
      <w:color w:val="0000FF" w:themeColor="hyperlink"/>
      <w:u w:val="single"/>
    </w:rPr>
  </w:style>
  <w:style w:type="character" w:styleId="Onopgelostemelding">
    <w:name w:val="Unresolved Mention"/>
    <w:basedOn w:val="Standaardalinea-lettertype"/>
    <w:uiPriority w:val="99"/>
    <w:semiHidden/>
    <w:unhideWhenUsed/>
    <w:rsid w:val="003116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urice@tmlnetherlands.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mlnetherlands.co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21C548-EB69-41DA-B262-5874C8807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4718</Words>
  <Characters>25950</Characters>
  <Application>Microsoft Office Word</Application>
  <DocSecurity>4</DocSecurity>
  <Lines>216</Lines>
  <Paragraphs>61</Paragraphs>
  <ScaleCrop>false</ScaleCrop>
  <HeadingPairs>
    <vt:vector size="2" baseType="variant">
      <vt:variant>
        <vt:lpstr>Titel</vt:lpstr>
      </vt:variant>
      <vt:variant>
        <vt:i4>1</vt:i4>
      </vt:variant>
    </vt:vector>
  </HeadingPairs>
  <TitlesOfParts>
    <vt:vector size="1" baseType="lpstr">
      <vt:lpstr/>
    </vt:vector>
  </TitlesOfParts>
  <Company>Kuehne - Nagel</Company>
  <LinksUpToDate>false</LinksUpToDate>
  <CharactersWithSpaces>30607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koos.vanbeeck</dc:creator>
  <cp:lastModifiedBy>Maurice Reijntjes</cp:lastModifiedBy>
  <cp:revision>2</cp:revision>
  <dcterms:created xsi:type="dcterms:W3CDTF">2026-03-05T09:46:00Z</dcterms:created>
  <dcterms:modified xsi:type="dcterms:W3CDTF">2026-03-05T09:46:00Z</dcterms:modified>
</cp:coreProperties>
</file>